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2D8CC" w14:textId="77777777" w:rsidR="001977D5" w:rsidRDefault="001977D5" w:rsidP="001977D5">
      <w:pPr>
        <w:pStyle w:val="Title"/>
        <w:jc w:val="center"/>
        <w:rPr>
          <w:noProof/>
          <w:sz w:val="56"/>
          <w:szCs w:val="56"/>
        </w:rPr>
      </w:pPr>
      <w:bookmarkStart w:id="0" w:name="_Toc488246587"/>
      <w:bookmarkStart w:id="1" w:name="bookmark14"/>
      <w:bookmarkStart w:id="2" w:name="bookmark15"/>
    </w:p>
    <w:p w14:paraId="3813F33C" w14:textId="77777777" w:rsidR="001977D5" w:rsidRPr="00EC39F7" w:rsidRDefault="001977D5" w:rsidP="001977D5">
      <w:pPr>
        <w:pStyle w:val="Title"/>
        <w:jc w:val="center"/>
        <w:rPr>
          <w:rFonts w:asciiTheme="minorHAnsi" w:hAnsiTheme="minorHAnsi"/>
          <w:sz w:val="48"/>
        </w:rPr>
      </w:pPr>
      <w:r>
        <w:rPr>
          <w:noProof/>
          <w:sz w:val="56"/>
          <w:szCs w:val="56"/>
        </w:rPr>
        <w:drawing>
          <wp:inline distT="0" distB="0" distL="0" distR="0" wp14:anchorId="7D2B6A93" wp14:editId="05A48C3B">
            <wp:extent cx="3541776" cy="78994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WBH-TT.PNG"/>
                    <pic:cNvPicPr/>
                  </pic:nvPicPr>
                  <pic:blipFill>
                    <a:blip r:embed="rId10"/>
                    <a:stretch>
                      <a:fillRect/>
                    </a:stretch>
                  </pic:blipFill>
                  <pic:spPr>
                    <a:xfrm>
                      <a:off x="0" y="0"/>
                      <a:ext cx="3622049" cy="807844"/>
                    </a:xfrm>
                    <a:prstGeom prst="rect">
                      <a:avLst/>
                    </a:prstGeom>
                  </pic:spPr>
                </pic:pic>
              </a:graphicData>
            </a:graphic>
          </wp:inline>
        </w:drawing>
      </w:r>
    </w:p>
    <w:p w14:paraId="70671890" w14:textId="77777777" w:rsidR="001977D5" w:rsidRDefault="001977D5" w:rsidP="001977D5">
      <w:pPr>
        <w:pStyle w:val="Heading1"/>
        <w:spacing w:line="276" w:lineRule="auto"/>
        <w:jc w:val="center"/>
      </w:pPr>
      <w:bookmarkStart w:id="3" w:name="_Toc508724481"/>
      <w:bookmarkStart w:id="4" w:name="_Toc508725068"/>
      <w:r>
        <w:t xml:space="preserve">Sesame Workshop &amp; </w:t>
      </w:r>
      <w:r>
        <w:br/>
        <w:t>LEGO Foundation Initiative,</w:t>
      </w:r>
      <w:bookmarkEnd w:id="3"/>
      <w:bookmarkEnd w:id="4"/>
    </w:p>
    <w:p w14:paraId="3E264F5D" w14:textId="77777777" w:rsidR="001977D5" w:rsidRPr="00EC39F7" w:rsidRDefault="001977D5" w:rsidP="001977D5">
      <w:pPr>
        <w:pStyle w:val="Heading1"/>
        <w:spacing w:line="276" w:lineRule="auto"/>
        <w:jc w:val="center"/>
      </w:pPr>
      <w:bookmarkStart w:id="5" w:name="_Toc508724482"/>
      <w:bookmarkStart w:id="6" w:name="_Toc508725069"/>
      <w:r>
        <w:t>Eastern Cape, South Africa</w:t>
      </w:r>
      <w:bookmarkEnd w:id="5"/>
      <w:bookmarkEnd w:id="6"/>
    </w:p>
    <w:p w14:paraId="5EBF70C9" w14:textId="5F3EFE73" w:rsidR="001977D5" w:rsidRPr="00EC39F7" w:rsidRDefault="001977D5" w:rsidP="001977D5">
      <w:pPr>
        <w:pStyle w:val="Heading1"/>
        <w:spacing w:line="276" w:lineRule="auto"/>
        <w:jc w:val="center"/>
      </w:pPr>
      <w:bookmarkStart w:id="7" w:name="_Toc508724483"/>
      <w:bookmarkStart w:id="8" w:name="_Toc508725070"/>
      <w:r>
        <w:t xml:space="preserve">Evaluation </w:t>
      </w:r>
      <w:bookmarkEnd w:id="7"/>
      <w:bookmarkEnd w:id="8"/>
      <w:r w:rsidR="00C8168A">
        <w:t xml:space="preserve">Findings </w:t>
      </w:r>
      <w:r>
        <w:t>Executive Summary</w:t>
      </w:r>
    </w:p>
    <w:p w14:paraId="7156AC3A" w14:textId="20C7437E" w:rsidR="001977D5" w:rsidRDefault="001977D5" w:rsidP="001977D5">
      <w:r>
        <w:br/>
        <w:t>1</w:t>
      </w:r>
      <w:r w:rsidR="00D640D0">
        <w:t>5</w:t>
      </w:r>
      <w:bookmarkStart w:id="9" w:name="_GoBack"/>
      <w:bookmarkEnd w:id="9"/>
      <w:r>
        <w:t xml:space="preserve"> March 2018</w:t>
      </w:r>
    </w:p>
    <w:p w14:paraId="251A2BC7" w14:textId="77777777" w:rsidR="001977D5" w:rsidRPr="00CD7AE7" w:rsidRDefault="001977D5" w:rsidP="001977D5">
      <w:pPr>
        <w:jc w:val="left"/>
        <w:rPr>
          <w:b/>
        </w:rPr>
      </w:pPr>
      <w:r>
        <w:rPr>
          <w:b/>
        </w:rPr>
        <w:t xml:space="preserve">Kelello, in collaboration with </w:t>
      </w:r>
      <w:r>
        <w:rPr>
          <w:b/>
        </w:rPr>
        <w:br/>
        <w:t>Centre for Education Practice Research (CEPR), University of Johannesburg</w:t>
      </w:r>
    </w:p>
    <w:p w14:paraId="780E2AC3" w14:textId="77777777" w:rsidR="001977D5" w:rsidRDefault="001977D5" w:rsidP="001977D5">
      <w:pPr>
        <w:jc w:val="left"/>
      </w:pPr>
      <w:r>
        <w:t xml:space="preserve">Shafika Isaacs, </w:t>
      </w:r>
      <w:r>
        <w:br/>
        <w:t>Garth Spencer Smith,</w:t>
      </w:r>
    </w:p>
    <w:p w14:paraId="528B60E4" w14:textId="77777777" w:rsidR="001977D5" w:rsidRDefault="001977D5" w:rsidP="001977D5">
      <w:r>
        <w:t xml:space="preserve">Nicky Roberts </w:t>
      </w:r>
    </w:p>
    <w:p w14:paraId="4810F3F4" w14:textId="77777777" w:rsidR="001977D5" w:rsidRDefault="005E0CC1" w:rsidP="001977D5">
      <w:hyperlink r:id="rId11" w:history="1">
        <w:r w:rsidR="001977D5" w:rsidRPr="007D4993">
          <w:rPr>
            <w:rStyle w:val="Hyperlink"/>
          </w:rPr>
          <w:t>nicky@kelello.org</w:t>
        </w:r>
      </w:hyperlink>
    </w:p>
    <w:p w14:paraId="4D6BAB69" w14:textId="77777777" w:rsidR="001977D5" w:rsidRDefault="005E0CC1" w:rsidP="001977D5">
      <w:hyperlink r:id="rId12" w:history="1">
        <w:r w:rsidR="001977D5" w:rsidRPr="007D4993">
          <w:rPr>
            <w:rStyle w:val="Hyperlink"/>
          </w:rPr>
          <w:t>nroberts@uj.ac.za</w:t>
        </w:r>
      </w:hyperlink>
      <w:r w:rsidR="001977D5">
        <w:t xml:space="preserve"> </w:t>
      </w:r>
    </w:p>
    <w:p w14:paraId="369BB7D5" w14:textId="77777777" w:rsidR="001977D5" w:rsidRDefault="001977D5" w:rsidP="001977D5"/>
    <w:p w14:paraId="0EE8344F" w14:textId="77777777" w:rsidR="001977D5" w:rsidRDefault="001977D5" w:rsidP="001977D5">
      <w:pPr>
        <w:spacing w:after="320" w:line="300" w:lineRule="auto"/>
        <w:jc w:val="center"/>
      </w:pPr>
      <w:r>
        <w:rPr>
          <w:noProof/>
        </w:rPr>
        <w:drawing>
          <wp:inline distT="0" distB="0" distL="0" distR="0" wp14:anchorId="14A46C9B" wp14:editId="02E7407E">
            <wp:extent cx="4237263" cy="37200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O Foundation_CMYK  21 STØRST.JPG"/>
                    <pic:cNvPicPr/>
                  </pic:nvPicPr>
                  <pic:blipFill>
                    <a:blip r:embed="rId13"/>
                    <a:stretch>
                      <a:fillRect/>
                    </a:stretch>
                  </pic:blipFill>
                  <pic:spPr>
                    <a:xfrm>
                      <a:off x="0" y="0"/>
                      <a:ext cx="4347850" cy="381718"/>
                    </a:xfrm>
                    <a:prstGeom prst="rect">
                      <a:avLst/>
                    </a:prstGeom>
                  </pic:spPr>
                </pic:pic>
              </a:graphicData>
            </a:graphic>
          </wp:inline>
        </w:drawing>
      </w:r>
      <w:r>
        <w:rPr>
          <w:noProof/>
        </w:rPr>
        <w:drawing>
          <wp:inline distT="0" distB="0" distL="0" distR="0" wp14:anchorId="7CA1CE81" wp14:editId="667C1590">
            <wp:extent cx="2024985" cy="8573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same Street Sign.png"/>
                    <pic:cNvPicPr/>
                  </pic:nvPicPr>
                  <pic:blipFill>
                    <a:blip r:embed="rId14"/>
                    <a:stretch>
                      <a:fillRect/>
                    </a:stretch>
                  </pic:blipFill>
                  <pic:spPr>
                    <a:xfrm>
                      <a:off x="0" y="0"/>
                      <a:ext cx="2042824" cy="864930"/>
                    </a:xfrm>
                    <a:prstGeom prst="rect">
                      <a:avLst/>
                    </a:prstGeom>
                  </pic:spPr>
                </pic:pic>
              </a:graphicData>
            </a:graphic>
          </wp:inline>
        </w:drawing>
      </w:r>
    </w:p>
    <w:p w14:paraId="0B9BC070" w14:textId="1D6BD711" w:rsidR="001977D5" w:rsidRDefault="001977D5" w:rsidP="001977D5">
      <w:pPr>
        <w:spacing w:after="320" w:line="300" w:lineRule="auto"/>
        <w:jc w:val="center"/>
      </w:pPr>
    </w:p>
    <w:p w14:paraId="447ABA1C" w14:textId="77777777" w:rsidR="001977D5" w:rsidRDefault="001977D5" w:rsidP="001C3061">
      <w:pPr>
        <w:spacing w:line="240" w:lineRule="auto"/>
      </w:pPr>
    </w:p>
    <w:p w14:paraId="0B39A16E" w14:textId="77777777" w:rsidR="001977D5" w:rsidRDefault="001977D5" w:rsidP="001C3061">
      <w:pPr>
        <w:spacing w:line="240" w:lineRule="auto"/>
      </w:pPr>
    </w:p>
    <w:p w14:paraId="1D595C1E" w14:textId="4B6BD1B3" w:rsidR="001977D5" w:rsidRDefault="001977D5" w:rsidP="001977D5">
      <w:pPr>
        <w:spacing w:after="320" w:line="300" w:lineRule="auto"/>
        <w:jc w:val="left"/>
      </w:pPr>
      <w:r>
        <w:t>This executive summary forms part of a larger evaluation research report which was commissioned by Sesame Workshop on behalf of the Lego Foundation who funded the Play Well and Be Happy Programme.</w:t>
      </w:r>
    </w:p>
    <w:p w14:paraId="082FB18F" w14:textId="77777777" w:rsidR="001977D5" w:rsidRDefault="001977D5" w:rsidP="001977D5">
      <w:pPr>
        <w:spacing w:after="320" w:line="300" w:lineRule="auto"/>
        <w:jc w:val="left"/>
      </w:pPr>
      <w:r>
        <w:t xml:space="preserve">Date of publication: </w:t>
      </w:r>
      <w:r w:rsidRPr="00A06284">
        <w:rPr>
          <w:highlight w:val="yellow"/>
        </w:rPr>
        <w:t>30 April 2018</w:t>
      </w:r>
    </w:p>
    <w:p w14:paraId="28BB7971" w14:textId="77777777" w:rsidR="001977D5" w:rsidRDefault="001977D5" w:rsidP="001977D5">
      <w:pPr>
        <w:tabs>
          <w:tab w:val="left" w:pos="7230"/>
        </w:tabs>
        <w:spacing w:after="320" w:line="300" w:lineRule="auto"/>
        <w:jc w:val="left"/>
      </w:pPr>
      <w:r>
        <w:t xml:space="preserve">This work is registered with </w:t>
      </w:r>
      <w:r w:rsidRPr="00A06284">
        <w:rPr>
          <w:highlight w:val="yellow"/>
        </w:rPr>
        <w:t xml:space="preserve">Creative Commons </w:t>
      </w:r>
      <w:r>
        <w:rPr>
          <w:highlight w:val="yellow"/>
        </w:rPr>
        <w:t>h</w:t>
      </w:r>
      <w:r w:rsidRPr="00A06284">
        <w:rPr>
          <w:highlight w:val="yellow"/>
        </w:rPr>
        <w:t>ttps://creativecommons.org/licenses/</w:t>
      </w:r>
      <w:r>
        <w:t xml:space="preserve"> as follows: </w:t>
      </w:r>
      <w:r w:rsidRPr="00D92504">
        <w:rPr>
          <w:highlight w:val="yellow"/>
        </w:rPr>
        <w:t>CC licensing agreement here with logos</w:t>
      </w:r>
    </w:p>
    <w:p w14:paraId="3B2EAA42" w14:textId="77777777" w:rsidR="001977D5" w:rsidRPr="009F19C3" w:rsidRDefault="001977D5" w:rsidP="001977D5">
      <w:pPr>
        <w:spacing w:line="300" w:lineRule="auto"/>
        <w:jc w:val="left"/>
        <w:rPr>
          <w:b/>
        </w:rPr>
      </w:pPr>
      <w:r>
        <w:t xml:space="preserve"> </w:t>
      </w:r>
      <w:r w:rsidRPr="009F19C3">
        <w:rPr>
          <w:b/>
        </w:rPr>
        <w:t>Suggest</w:t>
      </w:r>
      <w:r>
        <w:rPr>
          <w:b/>
        </w:rPr>
        <w:t>ed</w:t>
      </w:r>
      <w:r w:rsidRPr="009F19C3">
        <w:rPr>
          <w:b/>
        </w:rPr>
        <w:t xml:space="preserve"> citation:</w:t>
      </w:r>
    </w:p>
    <w:p w14:paraId="08468763" w14:textId="77777777" w:rsidR="001977D5" w:rsidRDefault="001977D5" w:rsidP="001977D5">
      <w:pPr>
        <w:spacing w:after="320" w:line="300" w:lineRule="auto"/>
        <w:jc w:val="left"/>
      </w:pPr>
      <w:r>
        <w:t xml:space="preserve"> Isaacs S, Roberts N and Spencer-Smith G (2018): </w:t>
      </w:r>
      <w:r w:rsidRPr="00D92504">
        <w:rPr>
          <w:i/>
        </w:rPr>
        <w:t>Play Well and Be Happy. Evaluation Research Brief. A Sesame Workshop and Lego Foundation Initiative</w:t>
      </w:r>
      <w:r>
        <w:t xml:space="preserve">, Kelello and University of Johannesburg, Johannesburg  </w:t>
      </w:r>
    </w:p>
    <w:p w14:paraId="14C4998A" w14:textId="77777777" w:rsidR="001977D5" w:rsidRPr="009F19C3" w:rsidRDefault="001977D5" w:rsidP="001977D5">
      <w:pPr>
        <w:spacing w:after="320" w:line="300" w:lineRule="auto"/>
        <w:jc w:val="left"/>
        <w:rPr>
          <w:b/>
        </w:rPr>
      </w:pPr>
      <w:r w:rsidRPr="009F19C3">
        <w:rPr>
          <w:b/>
        </w:rPr>
        <w:t xml:space="preserve">Enquiries to: </w:t>
      </w:r>
    </w:p>
    <w:p w14:paraId="5542FBED" w14:textId="77777777" w:rsidR="001977D5" w:rsidRDefault="001977D5" w:rsidP="001977D5">
      <w:pPr>
        <w:spacing w:after="320" w:line="300" w:lineRule="auto"/>
        <w:jc w:val="left"/>
      </w:pPr>
      <w:r>
        <w:t xml:space="preserve">Nicky Roberts </w:t>
      </w:r>
    </w:p>
    <w:p w14:paraId="05C7A72A" w14:textId="77777777" w:rsidR="001977D5" w:rsidRDefault="001977D5" w:rsidP="001977D5">
      <w:pPr>
        <w:spacing w:after="320" w:line="300" w:lineRule="auto"/>
        <w:jc w:val="left"/>
      </w:pPr>
      <w:r>
        <w:t>(c) +27 71 525 8389</w:t>
      </w:r>
    </w:p>
    <w:p w14:paraId="5764B798" w14:textId="77777777" w:rsidR="001977D5" w:rsidRDefault="001977D5" w:rsidP="001977D5">
      <w:pPr>
        <w:spacing w:after="320" w:line="300" w:lineRule="auto"/>
        <w:jc w:val="left"/>
      </w:pPr>
      <w:r>
        <w:t xml:space="preserve">Email: </w:t>
      </w:r>
      <w:hyperlink r:id="rId15" w:history="1">
        <w:r w:rsidRPr="00E324C3">
          <w:rPr>
            <w:rStyle w:val="Hyperlink"/>
          </w:rPr>
          <w:t>nicky@kelello.org</w:t>
        </w:r>
      </w:hyperlink>
    </w:p>
    <w:p w14:paraId="4DE42B0B" w14:textId="77777777" w:rsidR="001977D5" w:rsidRDefault="001977D5" w:rsidP="001977D5">
      <w:pPr>
        <w:spacing w:after="320" w:line="300" w:lineRule="auto"/>
        <w:jc w:val="left"/>
      </w:pPr>
      <w:r w:rsidRPr="0096145B">
        <w:rPr>
          <w:noProof/>
        </w:rPr>
        <w:t xml:space="preserve"> </w:t>
      </w:r>
      <w:r w:rsidRPr="0096145B">
        <w:rPr>
          <w:noProof/>
        </w:rPr>
        <w:drawing>
          <wp:inline distT="0" distB="0" distL="0" distR="0" wp14:anchorId="47D961C9" wp14:editId="79892871">
            <wp:extent cx="968055" cy="595009"/>
            <wp:effectExtent l="0" t="0" r="3810" b="0"/>
            <wp:docPr id="4" name="Picture 13">
              <a:extLst xmlns:a="http://schemas.openxmlformats.org/drawingml/2006/main">
                <a:ext uri="{FF2B5EF4-FFF2-40B4-BE49-F238E27FC236}">
                  <a16:creationId xmlns:a16="http://schemas.microsoft.com/office/drawing/2014/main" id="{4BCD8284-493A-416D-9DDF-B39851917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4BCD8284-493A-416D-9DDF-B3985191784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8055" cy="595009"/>
                    </a:xfrm>
                    <a:prstGeom prst="rect">
                      <a:avLst/>
                    </a:prstGeom>
                  </pic:spPr>
                </pic:pic>
              </a:graphicData>
            </a:graphic>
          </wp:inline>
        </w:drawing>
      </w:r>
      <w:r w:rsidRPr="009F19C3">
        <w:rPr>
          <w:noProof/>
        </w:rPr>
        <w:t xml:space="preserve"> </w:t>
      </w:r>
      <w:r w:rsidRPr="009F19C3">
        <w:rPr>
          <w:noProof/>
        </w:rPr>
        <w:drawing>
          <wp:inline distT="0" distB="0" distL="0" distR="0" wp14:anchorId="1DE181BF" wp14:editId="6F3B3840">
            <wp:extent cx="826583" cy="548795"/>
            <wp:effectExtent l="0" t="0" r="0" b="3810"/>
            <wp:docPr id="5" name="Picture 3">
              <a:extLst xmlns:a="http://schemas.openxmlformats.org/drawingml/2006/main">
                <a:ext uri="{FF2B5EF4-FFF2-40B4-BE49-F238E27FC236}">
                  <a16:creationId xmlns:a16="http://schemas.microsoft.com/office/drawing/2014/main" id="{8484CB1A-2602-4FD0-997B-72FE6BB588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484CB1A-2602-4FD0-997B-72FE6BB5886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6583" cy="548795"/>
                    </a:xfrm>
                    <a:prstGeom prst="rect">
                      <a:avLst/>
                    </a:prstGeom>
                  </pic:spPr>
                </pic:pic>
              </a:graphicData>
            </a:graphic>
          </wp:inline>
        </w:drawing>
      </w:r>
    </w:p>
    <w:p w14:paraId="45542342" w14:textId="77777777" w:rsidR="001977D5" w:rsidRDefault="001977D5" w:rsidP="001977D5"/>
    <w:p w14:paraId="40F7A5C3" w14:textId="77777777" w:rsidR="001977D5" w:rsidRDefault="001977D5">
      <w:pPr>
        <w:spacing w:after="320" w:line="300" w:lineRule="auto"/>
        <w:jc w:val="left"/>
        <w:rPr>
          <w:rFonts w:ascii="Segoe UI" w:eastAsiaTheme="majorEastAsia" w:hAnsi="Segoe UI" w:cstheme="majorBidi"/>
          <w:color w:val="F8943F" w:themeColor="accent6"/>
          <w:sz w:val="44"/>
          <w:szCs w:val="36"/>
        </w:rPr>
      </w:pPr>
      <w:r>
        <w:br w:type="page"/>
      </w:r>
    </w:p>
    <w:p w14:paraId="3FF88ACD" w14:textId="3BB59A92" w:rsidR="00303E0B" w:rsidRDefault="002149B7" w:rsidP="002149B7">
      <w:pPr>
        <w:pStyle w:val="Heading1"/>
      </w:pPr>
      <w:r>
        <w:t>Introduction</w:t>
      </w:r>
    </w:p>
    <w:p w14:paraId="78CE3075" w14:textId="77777777" w:rsidR="00E51761" w:rsidRDefault="00E51761" w:rsidP="007A1D41">
      <w:pPr>
        <w:pStyle w:val="NoSpacing"/>
        <w:spacing w:line="276" w:lineRule="auto"/>
        <w:rPr>
          <w:sz w:val="22"/>
          <w:szCs w:val="22"/>
        </w:rPr>
      </w:pPr>
    </w:p>
    <w:p w14:paraId="6FBDBAA0" w14:textId="1925E634" w:rsidR="00EE1EA3" w:rsidRPr="002149B7" w:rsidRDefault="00FE1326" w:rsidP="007A1D41">
      <w:pPr>
        <w:pStyle w:val="NoSpacing"/>
        <w:spacing w:line="276" w:lineRule="auto"/>
        <w:rPr>
          <w:sz w:val="22"/>
          <w:szCs w:val="22"/>
        </w:rPr>
      </w:pPr>
      <w:r w:rsidRPr="002149B7">
        <w:rPr>
          <w:sz w:val="22"/>
          <w:szCs w:val="22"/>
        </w:rPr>
        <w:t>P</w:t>
      </w:r>
      <w:r w:rsidR="009020C4" w:rsidRPr="002149B7">
        <w:rPr>
          <w:sz w:val="22"/>
          <w:szCs w:val="22"/>
        </w:rPr>
        <w:t xml:space="preserve">lay </w:t>
      </w:r>
      <w:r w:rsidRPr="002149B7">
        <w:rPr>
          <w:sz w:val="22"/>
          <w:szCs w:val="22"/>
        </w:rPr>
        <w:t>W</w:t>
      </w:r>
      <w:r w:rsidR="009020C4" w:rsidRPr="002149B7">
        <w:rPr>
          <w:sz w:val="22"/>
          <w:szCs w:val="22"/>
        </w:rPr>
        <w:t xml:space="preserve">ell </w:t>
      </w:r>
      <w:r w:rsidR="00B62B33" w:rsidRPr="002149B7">
        <w:rPr>
          <w:sz w:val="22"/>
          <w:szCs w:val="22"/>
        </w:rPr>
        <w:t>&amp;</w:t>
      </w:r>
      <w:r w:rsidR="009020C4" w:rsidRPr="002149B7">
        <w:rPr>
          <w:sz w:val="22"/>
          <w:szCs w:val="22"/>
        </w:rPr>
        <w:t xml:space="preserve"> </w:t>
      </w:r>
      <w:r w:rsidRPr="002149B7">
        <w:rPr>
          <w:sz w:val="22"/>
          <w:szCs w:val="22"/>
        </w:rPr>
        <w:t>B</w:t>
      </w:r>
      <w:r w:rsidR="009020C4" w:rsidRPr="002149B7">
        <w:rPr>
          <w:sz w:val="22"/>
          <w:szCs w:val="22"/>
        </w:rPr>
        <w:t xml:space="preserve">e </w:t>
      </w:r>
      <w:r w:rsidRPr="002149B7">
        <w:rPr>
          <w:sz w:val="22"/>
          <w:szCs w:val="22"/>
        </w:rPr>
        <w:t>H</w:t>
      </w:r>
      <w:r w:rsidR="009020C4" w:rsidRPr="002149B7">
        <w:rPr>
          <w:sz w:val="22"/>
          <w:szCs w:val="22"/>
        </w:rPr>
        <w:t>appy (PW&amp;BH)</w:t>
      </w:r>
      <w:r w:rsidRPr="002149B7">
        <w:rPr>
          <w:sz w:val="22"/>
          <w:szCs w:val="22"/>
        </w:rPr>
        <w:t xml:space="preserve"> </w:t>
      </w:r>
      <w:r w:rsidR="00BF38BE" w:rsidRPr="002149B7">
        <w:rPr>
          <w:sz w:val="22"/>
          <w:szCs w:val="22"/>
        </w:rPr>
        <w:t xml:space="preserve">is a play-based multi-media </w:t>
      </w:r>
      <w:r w:rsidR="007A1D41" w:rsidRPr="002149B7">
        <w:rPr>
          <w:sz w:val="22"/>
          <w:szCs w:val="22"/>
        </w:rPr>
        <w:t>capacity</w:t>
      </w:r>
      <w:r w:rsidR="006827A0" w:rsidRPr="002149B7">
        <w:rPr>
          <w:sz w:val="22"/>
          <w:szCs w:val="22"/>
        </w:rPr>
        <w:t>-</w:t>
      </w:r>
      <w:r w:rsidR="007A1D41" w:rsidRPr="002149B7">
        <w:rPr>
          <w:sz w:val="22"/>
          <w:szCs w:val="22"/>
        </w:rPr>
        <w:t xml:space="preserve">building </w:t>
      </w:r>
      <w:proofErr w:type="spellStart"/>
      <w:r w:rsidR="00BF38BE" w:rsidRPr="002149B7">
        <w:rPr>
          <w:sz w:val="22"/>
          <w:szCs w:val="22"/>
        </w:rPr>
        <w:t>pro</w:t>
      </w:r>
      <w:r w:rsidR="007A1D41" w:rsidRPr="002149B7">
        <w:rPr>
          <w:sz w:val="22"/>
          <w:szCs w:val="22"/>
        </w:rPr>
        <w:t>gramme</w:t>
      </w:r>
      <w:proofErr w:type="spellEnd"/>
      <w:r w:rsidR="00BF38BE" w:rsidRPr="002149B7">
        <w:rPr>
          <w:sz w:val="22"/>
          <w:szCs w:val="22"/>
        </w:rPr>
        <w:t xml:space="preserve"> that target</w:t>
      </w:r>
      <w:r w:rsidR="00E51761">
        <w:rPr>
          <w:sz w:val="22"/>
          <w:szCs w:val="22"/>
        </w:rPr>
        <w:t>s</w:t>
      </w:r>
      <w:r w:rsidR="00BF38BE" w:rsidRPr="002149B7">
        <w:rPr>
          <w:sz w:val="22"/>
          <w:szCs w:val="22"/>
        </w:rPr>
        <w:t xml:space="preserve"> Early Childhood Development</w:t>
      </w:r>
      <w:r w:rsidR="00D617F2" w:rsidRPr="002149B7">
        <w:rPr>
          <w:sz w:val="22"/>
          <w:szCs w:val="22"/>
        </w:rPr>
        <w:t xml:space="preserve"> (ECD)</w:t>
      </w:r>
      <w:r w:rsidR="00BF38BE" w:rsidRPr="002149B7">
        <w:rPr>
          <w:sz w:val="22"/>
          <w:szCs w:val="22"/>
        </w:rPr>
        <w:t xml:space="preserve"> practitioners and educators in Grade R </w:t>
      </w:r>
      <w:r w:rsidR="00083203" w:rsidRPr="002149B7">
        <w:rPr>
          <w:sz w:val="22"/>
          <w:szCs w:val="22"/>
        </w:rPr>
        <w:t xml:space="preserve">and </w:t>
      </w:r>
      <w:r w:rsidR="009020C4" w:rsidRPr="002149B7">
        <w:rPr>
          <w:sz w:val="22"/>
          <w:szCs w:val="22"/>
        </w:rPr>
        <w:t>p</w:t>
      </w:r>
      <w:r w:rsidR="00083203" w:rsidRPr="002149B7">
        <w:rPr>
          <w:sz w:val="22"/>
          <w:szCs w:val="22"/>
        </w:rPr>
        <w:t>re-</w:t>
      </w:r>
      <w:r w:rsidR="00ED196F" w:rsidRPr="002149B7">
        <w:rPr>
          <w:sz w:val="22"/>
          <w:szCs w:val="22"/>
        </w:rPr>
        <w:t xml:space="preserve">primary </w:t>
      </w:r>
      <w:r w:rsidR="00BF38BE" w:rsidRPr="002149B7">
        <w:rPr>
          <w:sz w:val="22"/>
          <w:szCs w:val="22"/>
        </w:rPr>
        <w:t>classrooms</w:t>
      </w:r>
      <w:r w:rsidR="007A1D41" w:rsidRPr="002149B7">
        <w:rPr>
          <w:sz w:val="22"/>
          <w:szCs w:val="22"/>
        </w:rPr>
        <w:t xml:space="preserve"> </w:t>
      </w:r>
      <w:r w:rsidR="00303E0B" w:rsidRPr="002149B7">
        <w:rPr>
          <w:sz w:val="22"/>
          <w:szCs w:val="22"/>
        </w:rPr>
        <w:t xml:space="preserve">of children aged 5 to 7 years, </w:t>
      </w:r>
      <w:r w:rsidR="009020C4" w:rsidRPr="002149B7">
        <w:rPr>
          <w:sz w:val="22"/>
          <w:szCs w:val="22"/>
        </w:rPr>
        <w:t xml:space="preserve">across three districts (East London, Port Elizabeth and </w:t>
      </w:r>
      <w:proofErr w:type="spellStart"/>
      <w:r w:rsidR="009020C4" w:rsidRPr="002149B7">
        <w:rPr>
          <w:sz w:val="22"/>
          <w:szCs w:val="22"/>
        </w:rPr>
        <w:t>Lusikisiki</w:t>
      </w:r>
      <w:proofErr w:type="spellEnd"/>
      <w:r w:rsidR="009020C4" w:rsidRPr="002149B7">
        <w:rPr>
          <w:sz w:val="22"/>
          <w:szCs w:val="22"/>
        </w:rPr>
        <w:t xml:space="preserve">) in the </w:t>
      </w:r>
      <w:r w:rsidR="00ED196F" w:rsidRPr="002149B7">
        <w:rPr>
          <w:sz w:val="22"/>
          <w:szCs w:val="22"/>
        </w:rPr>
        <w:t>Eastern Cape</w:t>
      </w:r>
      <w:r w:rsidR="00303E0B" w:rsidRPr="002149B7">
        <w:rPr>
          <w:sz w:val="22"/>
          <w:szCs w:val="22"/>
        </w:rPr>
        <w:t xml:space="preserve">. </w:t>
      </w:r>
      <w:r w:rsidR="009A62DA" w:rsidRPr="002149B7">
        <w:rPr>
          <w:sz w:val="22"/>
          <w:szCs w:val="22"/>
        </w:rPr>
        <w:t xml:space="preserve">The </w:t>
      </w:r>
      <w:proofErr w:type="spellStart"/>
      <w:r w:rsidR="009A62DA" w:rsidRPr="002149B7">
        <w:rPr>
          <w:sz w:val="22"/>
          <w:szCs w:val="22"/>
        </w:rPr>
        <w:t>programme</w:t>
      </w:r>
      <w:proofErr w:type="spellEnd"/>
      <w:r w:rsidRPr="002149B7">
        <w:rPr>
          <w:sz w:val="22"/>
          <w:szCs w:val="22"/>
        </w:rPr>
        <w:t xml:space="preserve"> is a partnership between the LEGO Foundation, Sesame Workshop (incorporating Takalani Sesame), the Eastern Cape Department of Education (ECDOE), and the Buffalo City </w:t>
      </w:r>
      <w:proofErr w:type="spellStart"/>
      <w:r w:rsidRPr="002149B7">
        <w:rPr>
          <w:sz w:val="22"/>
          <w:szCs w:val="22"/>
        </w:rPr>
        <w:t>Metropolita</w:t>
      </w:r>
      <w:proofErr w:type="spellEnd"/>
      <w:r w:rsidRPr="002149B7">
        <w:rPr>
          <w:sz w:val="22"/>
          <w:szCs w:val="22"/>
        </w:rPr>
        <w:t xml:space="preserve"> Municipality (BCMM). </w:t>
      </w:r>
      <w:r w:rsidR="00B62B33" w:rsidRPr="002149B7">
        <w:rPr>
          <w:sz w:val="22"/>
          <w:szCs w:val="22"/>
        </w:rPr>
        <w:t xml:space="preserve"> </w:t>
      </w:r>
    </w:p>
    <w:p w14:paraId="2AEACACF" w14:textId="77777777" w:rsidR="00303E0B" w:rsidRPr="002149B7" w:rsidRDefault="00303E0B" w:rsidP="007A1D41">
      <w:pPr>
        <w:pStyle w:val="NoSpacing"/>
        <w:spacing w:line="276" w:lineRule="auto"/>
        <w:rPr>
          <w:sz w:val="22"/>
          <w:szCs w:val="22"/>
        </w:rPr>
      </w:pPr>
    </w:p>
    <w:p w14:paraId="49D83253" w14:textId="3963FF46" w:rsidR="009020C4" w:rsidRPr="002149B7" w:rsidRDefault="009020C4" w:rsidP="009020C4">
      <w:pPr>
        <w:pStyle w:val="NoSpacing"/>
        <w:spacing w:line="276" w:lineRule="auto"/>
        <w:rPr>
          <w:sz w:val="22"/>
          <w:szCs w:val="22"/>
        </w:rPr>
      </w:pPr>
      <w:r w:rsidRPr="002149B7">
        <w:rPr>
          <w:sz w:val="22"/>
          <w:szCs w:val="22"/>
        </w:rPr>
        <w:t>This summary consolidates the findings of the PW&amp;BH evaluation over four successive phases</w:t>
      </w:r>
      <w:r w:rsidR="00303E0B" w:rsidRPr="002149B7">
        <w:rPr>
          <w:sz w:val="22"/>
          <w:szCs w:val="22"/>
        </w:rPr>
        <w:t>.</w:t>
      </w:r>
      <w:r w:rsidRPr="002149B7">
        <w:rPr>
          <w:sz w:val="22"/>
          <w:szCs w:val="22"/>
        </w:rPr>
        <w:t xml:space="preserve"> </w:t>
      </w:r>
    </w:p>
    <w:p w14:paraId="58A9FDEC" w14:textId="4C44EA4F" w:rsidR="007A1D41" w:rsidRPr="002149B7" w:rsidRDefault="00EE1EA3" w:rsidP="007A1D41">
      <w:pPr>
        <w:pStyle w:val="NoSpacing"/>
        <w:spacing w:line="276" w:lineRule="auto"/>
        <w:rPr>
          <w:sz w:val="22"/>
          <w:szCs w:val="22"/>
        </w:rPr>
      </w:pPr>
      <w:r w:rsidRPr="002149B7">
        <w:rPr>
          <w:sz w:val="22"/>
          <w:szCs w:val="22"/>
        </w:rPr>
        <w:t xml:space="preserve"> </w:t>
      </w:r>
    </w:p>
    <w:p w14:paraId="2EA77D64" w14:textId="48C61D0D" w:rsidR="001C6245" w:rsidRPr="002149B7" w:rsidRDefault="00BF38BE" w:rsidP="00717C64">
      <w:pPr>
        <w:pStyle w:val="NoSpacing"/>
        <w:spacing w:line="276" w:lineRule="auto"/>
        <w:rPr>
          <w:sz w:val="22"/>
          <w:szCs w:val="22"/>
        </w:rPr>
      </w:pPr>
      <w:r w:rsidRPr="002149B7">
        <w:rPr>
          <w:sz w:val="22"/>
          <w:szCs w:val="22"/>
        </w:rPr>
        <w:t>T</w:t>
      </w:r>
      <w:r w:rsidR="00ED196F" w:rsidRPr="002149B7">
        <w:rPr>
          <w:sz w:val="22"/>
          <w:szCs w:val="22"/>
        </w:rPr>
        <w:t>he</w:t>
      </w:r>
      <w:r w:rsidRPr="002149B7">
        <w:rPr>
          <w:sz w:val="22"/>
          <w:szCs w:val="22"/>
        </w:rPr>
        <w:t xml:space="preserve"> evaluation </w:t>
      </w:r>
      <w:r w:rsidR="006C5A43" w:rsidRPr="002149B7">
        <w:rPr>
          <w:sz w:val="22"/>
          <w:szCs w:val="22"/>
        </w:rPr>
        <w:t>was conducted by Kelello Consulting in collaboration with the University of Johannesburg’s (UJ) Centre for Education Practice Research (CEPR)</w:t>
      </w:r>
      <w:r w:rsidR="001C6245" w:rsidRPr="002149B7">
        <w:rPr>
          <w:sz w:val="22"/>
          <w:szCs w:val="22"/>
        </w:rPr>
        <w:t>. The evaluation process spanned a 1</w:t>
      </w:r>
      <w:r w:rsidR="006827A0" w:rsidRPr="002149B7">
        <w:rPr>
          <w:sz w:val="22"/>
          <w:szCs w:val="22"/>
        </w:rPr>
        <w:t>4</w:t>
      </w:r>
      <w:r w:rsidR="001C6245" w:rsidRPr="002149B7">
        <w:rPr>
          <w:sz w:val="22"/>
          <w:szCs w:val="22"/>
        </w:rPr>
        <w:t>-month period from January 2017</w:t>
      </w:r>
      <w:r w:rsidR="00ED196F" w:rsidRPr="002149B7">
        <w:rPr>
          <w:sz w:val="22"/>
          <w:szCs w:val="22"/>
        </w:rPr>
        <w:t xml:space="preserve"> to </w:t>
      </w:r>
      <w:r w:rsidR="006827A0" w:rsidRPr="002149B7">
        <w:rPr>
          <w:sz w:val="22"/>
          <w:szCs w:val="22"/>
        </w:rPr>
        <w:t xml:space="preserve">March </w:t>
      </w:r>
      <w:r w:rsidR="00ED196F" w:rsidRPr="002149B7">
        <w:rPr>
          <w:sz w:val="22"/>
          <w:szCs w:val="22"/>
        </w:rPr>
        <w:t>2018</w:t>
      </w:r>
      <w:r w:rsidR="001C6245" w:rsidRPr="002149B7">
        <w:rPr>
          <w:sz w:val="22"/>
          <w:szCs w:val="22"/>
        </w:rPr>
        <w:t xml:space="preserve"> and include</w:t>
      </w:r>
      <w:r w:rsidR="00E51761">
        <w:rPr>
          <w:sz w:val="22"/>
          <w:szCs w:val="22"/>
        </w:rPr>
        <w:t>d</w:t>
      </w:r>
    </w:p>
    <w:p w14:paraId="28BD0C69" w14:textId="7A20A711" w:rsidR="00ED196F" w:rsidRPr="002149B7" w:rsidRDefault="00ED196F" w:rsidP="009C0140">
      <w:pPr>
        <w:pStyle w:val="NoSpacing"/>
        <w:numPr>
          <w:ilvl w:val="0"/>
          <w:numId w:val="23"/>
        </w:numPr>
        <w:spacing w:line="276" w:lineRule="auto"/>
        <w:rPr>
          <w:sz w:val="22"/>
          <w:szCs w:val="22"/>
        </w:rPr>
      </w:pPr>
      <w:r w:rsidRPr="002149B7">
        <w:rPr>
          <w:sz w:val="22"/>
          <w:szCs w:val="22"/>
        </w:rPr>
        <w:t>an</w:t>
      </w:r>
      <w:r w:rsidR="001C6245" w:rsidRPr="002149B7">
        <w:rPr>
          <w:sz w:val="22"/>
          <w:szCs w:val="22"/>
        </w:rPr>
        <w:t xml:space="preserve"> evaluation plan </w:t>
      </w:r>
      <w:r w:rsidRPr="002149B7">
        <w:rPr>
          <w:sz w:val="22"/>
          <w:szCs w:val="22"/>
        </w:rPr>
        <w:t>published in</w:t>
      </w:r>
      <w:r w:rsidR="001C6245" w:rsidRPr="002149B7">
        <w:rPr>
          <w:sz w:val="22"/>
          <w:szCs w:val="22"/>
        </w:rPr>
        <w:t xml:space="preserve"> April 2017</w:t>
      </w:r>
      <w:r w:rsidRPr="002149B7">
        <w:rPr>
          <w:sz w:val="22"/>
          <w:szCs w:val="22"/>
        </w:rPr>
        <w:t>;</w:t>
      </w:r>
    </w:p>
    <w:p w14:paraId="6F3B6593" w14:textId="51B628FE" w:rsidR="00ED196F" w:rsidRPr="002149B7" w:rsidRDefault="001C6245" w:rsidP="009C0140">
      <w:pPr>
        <w:pStyle w:val="NoSpacing"/>
        <w:numPr>
          <w:ilvl w:val="0"/>
          <w:numId w:val="23"/>
        </w:numPr>
        <w:spacing w:line="276" w:lineRule="auto"/>
        <w:rPr>
          <w:sz w:val="22"/>
          <w:szCs w:val="22"/>
        </w:rPr>
      </w:pPr>
      <w:r w:rsidRPr="002149B7">
        <w:rPr>
          <w:sz w:val="22"/>
          <w:szCs w:val="22"/>
        </w:rPr>
        <w:t xml:space="preserve">an evaluation report on each of the four implementation phases between April 2017 and January 2018; and </w:t>
      </w:r>
    </w:p>
    <w:p w14:paraId="168D52BF" w14:textId="6AB94CA1" w:rsidR="00433F4D" w:rsidRPr="002149B7" w:rsidRDefault="008C3D62" w:rsidP="009C0140">
      <w:pPr>
        <w:pStyle w:val="NoSpacing"/>
        <w:numPr>
          <w:ilvl w:val="0"/>
          <w:numId w:val="23"/>
        </w:numPr>
        <w:spacing w:line="276" w:lineRule="auto"/>
        <w:rPr>
          <w:sz w:val="22"/>
          <w:szCs w:val="22"/>
        </w:rPr>
      </w:pPr>
      <w:r w:rsidRPr="002149B7">
        <w:rPr>
          <w:sz w:val="22"/>
          <w:szCs w:val="22"/>
        </w:rPr>
        <w:t>this</w:t>
      </w:r>
      <w:r w:rsidR="001C6245" w:rsidRPr="002149B7">
        <w:rPr>
          <w:sz w:val="22"/>
          <w:szCs w:val="22"/>
        </w:rPr>
        <w:t xml:space="preserve"> final evaluation report</w:t>
      </w:r>
      <w:r w:rsidR="006827A0" w:rsidRPr="002149B7">
        <w:rPr>
          <w:sz w:val="22"/>
          <w:szCs w:val="22"/>
        </w:rPr>
        <w:t xml:space="preserve"> </w:t>
      </w:r>
      <w:proofErr w:type="spellStart"/>
      <w:r w:rsidR="006827A0" w:rsidRPr="002149B7">
        <w:rPr>
          <w:sz w:val="22"/>
          <w:szCs w:val="22"/>
        </w:rPr>
        <w:t>excutive</w:t>
      </w:r>
      <w:proofErr w:type="spellEnd"/>
      <w:r w:rsidR="006827A0" w:rsidRPr="002149B7">
        <w:rPr>
          <w:sz w:val="22"/>
          <w:szCs w:val="22"/>
        </w:rPr>
        <w:t xml:space="preserve"> summary</w:t>
      </w:r>
      <w:r w:rsidR="001C6245" w:rsidRPr="002149B7">
        <w:rPr>
          <w:sz w:val="22"/>
          <w:szCs w:val="22"/>
        </w:rPr>
        <w:t xml:space="preserve"> </w:t>
      </w:r>
      <w:r w:rsidRPr="002149B7">
        <w:rPr>
          <w:sz w:val="22"/>
          <w:szCs w:val="22"/>
        </w:rPr>
        <w:t>(</w:t>
      </w:r>
      <w:r w:rsidR="006827A0" w:rsidRPr="002149B7">
        <w:rPr>
          <w:sz w:val="22"/>
          <w:szCs w:val="22"/>
        </w:rPr>
        <w:t xml:space="preserve">March </w:t>
      </w:r>
      <w:r w:rsidR="001C6245" w:rsidRPr="002149B7">
        <w:rPr>
          <w:sz w:val="22"/>
          <w:szCs w:val="22"/>
        </w:rPr>
        <w:t>2018</w:t>
      </w:r>
      <w:r w:rsidRPr="002149B7">
        <w:rPr>
          <w:sz w:val="22"/>
          <w:szCs w:val="22"/>
        </w:rPr>
        <w:t>)</w:t>
      </w:r>
      <w:r w:rsidR="00ED196F" w:rsidRPr="002149B7">
        <w:rPr>
          <w:sz w:val="22"/>
          <w:szCs w:val="22"/>
        </w:rPr>
        <w:t xml:space="preserve">. </w:t>
      </w:r>
      <w:r w:rsidR="001C6245" w:rsidRPr="002149B7">
        <w:rPr>
          <w:sz w:val="22"/>
          <w:szCs w:val="22"/>
        </w:rPr>
        <w:t xml:space="preserve"> </w:t>
      </w:r>
    </w:p>
    <w:p w14:paraId="79DDC107" w14:textId="77777777" w:rsidR="009020C4" w:rsidRDefault="009020C4" w:rsidP="009020C4">
      <w:pPr>
        <w:pStyle w:val="Heading1"/>
        <w:ind w:left="-5" w:right="142"/>
      </w:pPr>
      <w:bookmarkStart w:id="10" w:name="_Toc504469277"/>
      <w:bookmarkStart w:id="11" w:name="_Toc501056517"/>
    </w:p>
    <w:p w14:paraId="3BD0D89F" w14:textId="04CBF0BD" w:rsidR="009020C4" w:rsidRDefault="002149B7" w:rsidP="002149B7">
      <w:pPr>
        <w:pStyle w:val="Heading1"/>
      </w:pPr>
      <w:r>
        <w:t>Purpose of E</w:t>
      </w:r>
      <w:r w:rsidR="009020C4">
        <w:t>valuation</w:t>
      </w:r>
    </w:p>
    <w:p w14:paraId="5E62CFD6" w14:textId="09910E78" w:rsidR="009020C4" w:rsidRPr="002149B7" w:rsidRDefault="009020C4" w:rsidP="001C3061">
      <w:pPr>
        <w:spacing w:line="276" w:lineRule="auto"/>
        <w:rPr>
          <w:sz w:val="22"/>
          <w:szCs w:val="22"/>
        </w:rPr>
      </w:pPr>
      <w:r w:rsidRPr="002149B7">
        <w:rPr>
          <w:rFonts w:eastAsia="Century Gothic" w:cs="Century Gothic"/>
          <w:sz w:val="22"/>
          <w:szCs w:val="22"/>
        </w:rPr>
        <w:t xml:space="preserve">The purpose of the evaluation was to provide an independent yet engaged perspective on the </w:t>
      </w:r>
      <w:r w:rsidRPr="002149B7">
        <w:rPr>
          <w:sz w:val="22"/>
          <w:szCs w:val="22"/>
        </w:rPr>
        <w:t>design, implementation and outcomes of the PW&amp;BH over four successive implementation phases. It also serve</w:t>
      </w:r>
      <w:r w:rsidR="006827A0" w:rsidRPr="002149B7">
        <w:rPr>
          <w:sz w:val="22"/>
          <w:szCs w:val="22"/>
        </w:rPr>
        <w:t>d</w:t>
      </w:r>
      <w:r w:rsidRPr="002149B7">
        <w:rPr>
          <w:sz w:val="22"/>
          <w:szCs w:val="22"/>
        </w:rPr>
        <w:t xml:space="preserve"> to promote collective learning of all stakeholders and the continuous improvement of the PW&amp;</w:t>
      </w:r>
      <w:r w:rsidR="006827A0" w:rsidRPr="002149B7">
        <w:rPr>
          <w:sz w:val="22"/>
          <w:szCs w:val="22"/>
        </w:rPr>
        <w:t>B</w:t>
      </w:r>
      <w:r w:rsidRPr="002149B7">
        <w:rPr>
          <w:sz w:val="22"/>
          <w:szCs w:val="22"/>
        </w:rPr>
        <w:t xml:space="preserve">H </w:t>
      </w:r>
      <w:r w:rsidR="006057C2">
        <w:rPr>
          <w:rFonts w:eastAsia="Century Gothic" w:cs="Century Gothic"/>
          <w:sz w:val="22"/>
          <w:szCs w:val="22"/>
        </w:rPr>
        <w:t>in ways that could</w:t>
      </w:r>
      <w:r w:rsidRPr="002149B7">
        <w:rPr>
          <w:rFonts w:eastAsia="Century Gothic" w:cs="Century Gothic"/>
          <w:sz w:val="22"/>
          <w:szCs w:val="22"/>
        </w:rPr>
        <w:t xml:space="preserve"> sustain value to the larger </w:t>
      </w:r>
      <w:r w:rsidRPr="002149B7">
        <w:rPr>
          <w:sz w:val="22"/>
          <w:szCs w:val="22"/>
        </w:rPr>
        <w:t xml:space="preserve">Grade R education system in the Eastern Cape. </w:t>
      </w:r>
    </w:p>
    <w:p w14:paraId="6FD84541" w14:textId="2E97A9E7" w:rsidR="009020C4" w:rsidRPr="002149B7" w:rsidRDefault="009020C4" w:rsidP="009020C4">
      <w:pPr>
        <w:spacing w:line="259" w:lineRule="auto"/>
        <w:ind w:left="-5"/>
        <w:jc w:val="left"/>
        <w:rPr>
          <w:rFonts w:eastAsia="Palatino Linotype" w:cs="Palatino Linotype"/>
          <w:b/>
          <w:color w:val="EA642F"/>
          <w:sz w:val="22"/>
          <w:szCs w:val="22"/>
        </w:rPr>
      </w:pPr>
    </w:p>
    <w:p w14:paraId="60C2EDF9" w14:textId="77777777" w:rsidR="00541CD8" w:rsidRDefault="00541CD8">
      <w:pPr>
        <w:spacing w:after="320" w:line="300" w:lineRule="auto"/>
        <w:jc w:val="left"/>
        <w:rPr>
          <w:rFonts w:ascii="Segoe UI" w:eastAsiaTheme="majorEastAsia" w:hAnsi="Segoe UI" w:cstheme="majorBidi"/>
          <w:color w:val="F8943F" w:themeColor="accent6"/>
          <w:sz w:val="44"/>
          <w:szCs w:val="36"/>
        </w:rPr>
      </w:pPr>
      <w:r>
        <w:br w:type="page"/>
      </w:r>
    </w:p>
    <w:p w14:paraId="3635EA78" w14:textId="403C34D0" w:rsidR="005A0C61" w:rsidRDefault="005A0C61" w:rsidP="002149B7">
      <w:pPr>
        <w:pStyle w:val="Heading1"/>
      </w:pPr>
      <w:r>
        <w:t>Participants and Context</w:t>
      </w:r>
    </w:p>
    <w:p w14:paraId="3DDF194D" w14:textId="77777777" w:rsidR="005A0C61" w:rsidRPr="00CE14D2" w:rsidRDefault="005A0C61" w:rsidP="005A0C61">
      <w:pPr>
        <w:pStyle w:val="NoSpacing"/>
        <w:spacing w:line="276" w:lineRule="auto"/>
        <w:rPr>
          <w:b/>
        </w:rPr>
      </w:pPr>
    </w:p>
    <w:tbl>
      <w:tblPr>
        <w:tblStyle w:val="TableGrid"/>
        <w:tblW w:w="9351" w:type="dxa"/>
        <w:tblLook w:val="04A0" w:firstRow="1" w:lastRow="0" w:firstColumn="1" w:lastColumn="0" w:noHBand="0" w:noVBand="1"/>
      </w:tblPr>
      <w:tblGrid>
        <w:gridCol w:w="5240"/>
        <w:gridCol w:w="4111"/>
      </w:tblGrid>
      <w:tr w:rsidR="005A0C61" w14:paraId="3F02AD95" w14:textId="77777777" w:rsidTr="000E38AC">
        <w:trPr>
          <w:trHeight w:val="2192"/>
        </w:trPr>
        <w:tc>
          <w:tcPr>
            <w:tcW w:w="5240" w:type="dxa"/>
          </w:tcPr>
          <w:p w14:paraId="32DA86D3" w14:textId="77777777" w:rsidR="005A0C61" w:rsidRPr="006057C2" w:rsidRDefault="005A0C61" w:rsidP="006057C2">
            <w:pPr>
              <w:pStyle w:val="Heading5"/>
              <w:spacing w:line="276" w:lineRule="auto"/>
              <w:outlineLvl w:val="4"/>
              <w:rPr>
                <w:szCs w:val="22"/>
              </w:rPr>
            </w:pPr>
            <w:r w:rsidRPr="006057C2">
              <w:rPr>
                <w:szCs w:val="22"/>
              </w:rPr>
              <w:t>Across all four phases, the average practitioner was female, isiXhosa-speaking, mostly in their forties, taught Grade R children, had less than 10 years’ experience as a teaching practitioner, and had a Level 4 ECD qualification.</w:t>
            </w:r>
          </w:p>
        </w:tc>
        <w:tc>
          <w:tcPr>
            <w:tcW w:w="4111" w:type="dxa"/>
          </w:tcPr>
          <w:p w14:paraId="04731D0E" w14:textId="77777777" w:rsidR="005A0C61" w:rsidRDefault="005A0C61" w:rsidP="009A07B7">
            <w:pPr>
              <w:spacing w:line="276" w:lineRule="auto"/>
              <w:rPr>
                <w:b/>
              </w:rPr>
            </w:pPr>
            <w:r>
              <w:rPr>
                <w:noProof/>
                <w:lang w:val="en-US" w:eastAsia="en-US"/>
              </w:rPr>
              <w:drawing>
                <wp:anchor distT="0" distB="0" distL="114300" distR="114300" simplePos="0" relativeHeight="251665408" behindDoc="0" locked="0" layoutInCell="1" allowOverlap="1" wp14:anchorId="32696D13" wp14:editId="118A3172">
                  <wp:simplePos x="0" y="0"/>
                  <wp:positionH relativeFrom="column">
                    <wp:posOffset>1272397</wp:posOffset>
                  </wp:positionH>
                  <wp:positionV relativeFrom="paragraph">
                    <wp:posOffset>22696</wp:posOffset>
                  </wp:positionV>
                  <wp:extent cx="1201420" cy="1031978"/>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9754" name="Picture 9754"/>
                          <pic:cNvPicPr/>
                        </pic:nvPicPr>
                        <pic:blipFill>
                          <a:blip r:embed="rId18"/>
                          <a:stretch>
                            <a:fillRect/>
                          </a:stretch>
                        </pic:blipFill>
                        <pic:spPr>
                          <a:xfrm>
                            <a:off x="0" y="0"/>
                            <a:ext cx="1203633" cy="1033879"/>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inline distT="0" distB="0" distL="0" distR="0" wp14:anchorId="7D979716" wp14:editId="3B8C1B6E">
                  <wp:extent cx="1271905" cy="105427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6-15-PHOTO-00000904.jpg"/>
                          <pic:cNvPicPr/>
                        </pic:nvPicPr>
                        <pic:blipFill>
                          <a:blip r:embed="rId19"/>
                          <a:stretch>
                            <a:fillRect/>
                          </a:stretch>
                        </pic:blipFill>
                        <pic:spPr>
                          <a:xfrm>
                            <a:off x="0" y="0"/>
                            <a:ext cx="1281413" cy="1062153"/>
                          </a:xfrm>
                          <a:prstGeom prst="rect">
                            <a:avLst/>
                          </a:prstGeom>
                        </pic:spPr>
                      </pic:pic>
                    </a:graphicData>
                  </a:graphic>
                </wp:inline>
              </w:drawing>
            </w:r>
          </w:p>
          <w:p w14:paraId="4F2E51BD" w14:textId="0CE1D02B" w:rsidR="005A0C61" w:rsidRDefault="005A0C61" w:rsidP="000E38AC">
            <w:pPr>
              <w:pStyle w:val="Caption"/>
            </w:pPr>
            <w:r>
              <w:t xml:space="preserve"> </w:t>
            </w:r>
            <w:r w:rsidR="002B50A9">
              <w:t xml:space="preserve">Figure </w:t>
            </w:r>
            <w:r w:rsidR="002B50A9">
              <w:fldChar w:fldCharType="begin"/>
            </w:r>
            <w:r w:rsidR="002B50A9">
              <w:instrText xml:space="preserve"> SEQ Figure \* ARABIC </w:instrText>
            </w:r>
            <w:r w:rsidR="002B50A9">
              <w:fldChar w:fldCharType="separate"/>
            </w:r>
            <w:r w:rsidR="00330853">
              <w:rPr>
                <w:noProof/>
              </w:rPr>
              <w:t>1</w:t>
            </w:r>
            <w:r w:rsidR="002B50A9">
              <w:fldChar w:fldCharType="end"/>
            </w:r>
            <w:r w:rsidR="002B50A9">
              <w:t>:</w:t>
            </w:r>
            <w:r w:rsidR="006827A0">
              <w:t xml:space="preserve"> </w:t>
            </w:r>
            <w:r>
              <w:t>PW&amp;BH practitioners</w:t>
            </w:r>
          </w:p>
        </w:tc>
      </w:tr>
    </w:tbl>
    <w:p w14:paraId="4B33DFD8" w14:textId="0D3E8DBA" w:rsidR="005A0C61" w:rsidRPr="00B43389" w:rsidRDefault="006057C2" w:rsidP="005A0C61">
      <w:pPr>
        <w:pStyle w:val="NoSpacing"/>
        <w:spacing w:line="276" w:lineRule="auto"/>
        <w:rPr>
          <w:sz w:val="22"/>
          <w:szCs w:val="22"/>
        </w:rPr>
      </w:pPr>
      <w:r>
        <w:rPr>
          <w:sz w:val="22"/>
          <w:szCs w:val="22"/>
        </w:rPr>
        <w:br/>
      </w:r>
      <w:r w:rsidR="005A0C61" w:rsidRPr="00B43389">
        <w:rPr>
          <w:sz w:val="22"/>
          <w:szCs w:val="22"/>
        </w:rPr>
        <w:t xml:space="preserve">The contexts </w:t>
      </w:r>
      <w:r w:rsidR="006827A0" w:rsidRPr="00B43389">
        <w:rPr>
          <w:sz w:val="22"/>
          <w:szCs w:val="22"/>
        </w:rPr>
        <w:t xml:space="preserve">of </w:t>
      </w:r>
      <w:r w:rsidR="005A0C61" w:rsidRPr="00B43389">
        <w:rPr>
          <w:sz w:val="22"/>
          <w:szCs w:val="22"/>
        </w:rPr>
        <w:t>each of the four PW&amp;BH phases had their own unique peculiarities and varying degrees of social, economic, educational and infrastructural challenges. Phases 1,</w:t>
      </w:r>
      <w:r w:rsidR="006827A0" w:rsidRPr="00B43389">
        <w:rPr>
          <w:sz w:val="22"/>
          <w:szCs w:val="22"/>
        </w:rPr>
        <w:t xml:space="preserve"> </w:t>
      </w:r>
      <w:r w:rsidR="005A0C61" w:rsidRPr="00B43389">
        <w:rPr>
          <w:sz w:val="22"/>
          <w:szCs w:val="22"/>
        </w:rPr>
        <w:t>2 and 4 were based in urban settings compared to Phase 3’s deep rural</w:t>
      </w:r>
      <w:r>
        <w:rPr>
          <w:sz w:val="22"/>
          <w:szCs w:val="22"/>
        </w:rPr>
        <w:t xml:space="preserve"> context of</w:t>
      </w:r>
      <w:r w:rsidR="005A0C61" w:rsidRPr="00B43389">
        <w:rPr>
          <w:sz w:val="22"/>
          <w:szCs w:val="22"/>
        </w:rPr>
        <w:t xml:space="preserve"> </w:t>
      </w:r>
      <w:proofErr w:type="spellStart"/>
      <w:r w:rsidR="005A0C61" w:rsidRPr="00B43389">
        <w:rPr>
          <w:sz w:val="22"/>
          <w:szCs w:val="22"/>
        </w:rPr>
        <w:t>Lusikisiki</w:t>
      </w:r>
      <w:proofErr w:type="spellEnd"/>
      <w:r w:rsidR="005A0C61" w:rsidRPr="00B43389">
        <w:rPr>
          <w:sz w:val="22"/>
          <w:szCs w:val="22"/>
        </w:rPr>
        <w:t xml:space="preserve"> where conditions were more challenging. </w:t>
      </w:r>
    </w:p>
    <w:p w14:paraId="0FCC3BE2" w14:textId="467743C7" w:rsidR="009020C4" w:rsidRPr="00541CD8" w:rsidRDefault="005A0C61" w:rsidP="00541CD8">
      <w:pPr>
        <w:pStyle w:val="Heading5"/>
        <w:spacing w:line="276" w:lineRule="auto"/>
        <w:rPr>
          <w:rStyle w:val="Heading2Char"/>
          <w:lang w:eastAsia="en-US"/>
        </w:rPr>
      </w:pPr>
      <w:r w:rsidRPr="00B43389">
        <w:t>Eight out of fourteen</w:t>
      </w:r>
      <w:r w:rsidRPr="00B43389">
        <w:rPr>
          <w:rStyle w:val="FootnoteReference"/>
          <w:b/>
          <w:szCs w:val="22"/>
        </w:rPr>
        <w:footnoteReference w:id="1"/>
      </w:r>
      <w:r w:rsidRPr="00B43389">
        <w:t xml:space="preserve"> sites visited had inadequate toilets, ten had insufficient outside playing areas and seven had inadequate classroom sizes. </w:t>
      </w:r>
      <w:r w:rsidR="00541CD8">
        <w:br/>
      </w:r>
      <w:r w:rsidR="00541CD8">
        <w:br/>
      </w:r>
      <w:r w:rsidR="009020C4" w:rsidRPr="00541CD8">
        <w:rPr>
          <w:rStyle w:val="Heading2Char"/>
        </w:rPr>
        <w:t>Problem Statement</w:t>
      </w:r>
    </w:p>
    <w:p w14:paraId="17634C1D" w14:textId="075F8B6B" w:rsidR="009020C4" w:rsidRPr="00B43389" w:rsidRDefault="009020C4" w:rsidP="001C3061">
      <w:pPr>
        <w:spacing w:line="276" w:lineRule="auto"/>
        <w:rPr>
          <w:sz w:val="22"/>
          <w:szCs w:val="22"/>
        </w:rPr>
      </w:pPr>
      <w:r w:rsidRPr="00B43389">
        <w:rPr>
          <w:sz w:val="22"/>
          <w:szCs w:val="22"/>
        </w:rPr>
        <w:t>The main problem tha</w:t>
      </w:r>
      <w:r w:rsidR="00DD07E7">
        <w:rPr>
          <w:sz w:val="22"/>
          <w:szCs w:val="22"/>
        </w:rPr>
        <w:t>t the PW&amp;BH sought to address was</w:t>
      </w:r>
      <w:r w:rsidRPr="00B43389">
        <w:rPr>
          <w:sz w:val="22"/>
          <w:szCs w:val="22"/>
        </w:rPr>
        <w:t xml:space="preserve"> the lack of strategies and skills </w:t>
      </w:r>
      <w:r w:rsidR="006827A0" w:rsidRPr="00B43389">
        <w:rPr>
          <w:sz w:val="22"/>
          <w:szCs w:val="22"/>
        </w:rPr>
        <w:t xml:space="preserve">which would allow </w:t>
      </w:r>
      <w:r w:rsidRPr="00B43389">
        <w:rPr>
          <w:sz w:val="22"/>
          <w:szCs w:val="22"/>
        </w:rPr>
        <w:t>Grade R practitioners and educators to integrate play in their practice in order to improve the cognitive, social and emotional skills of children in their classrooms. Capacity</w:t>
      </w:r>
      <w:r w:rsidR="006827A0" w:rsidRPr="00B43389">
        <w:rPr>
          <w:sz w:val="22"/>
          <w:szCs w:val="22"/>
        </w:rPr>
        <w:t>-</w:t>
      </w:r>
      <w:r w:rsidRPr="00B43389">
        <w:rPr>
          <w:sz w:val="22"/>
          <w:szCs w:val="22"/>
        </w:rPr>
        <w:t>building programmes of these practitioners faced a number of critical barriers, which include</w:t>
      </w:r>
      <w:r w:rsidR="00DD07E7">
        <w:rPr>
          <w:sz w:val="22"/>
          <w:szCs w:val="22"/>
        </w:rPr>
        <w:t>d</w:t>
      </w:r>
      <w:r w:rsidRPr="00B43389">
        <w:rPr>
          <w:sz w:val="22"/>
          <w:szCs w:val="22"/>
        </w:rPr>
        <w:t>:</w:t>
      </w:r>
      <w:r w:rsidRPr="00B43389">
        <w:rPr>
          <w:rFonts w:ascii="Century Gothic" w:eastAsia="Century Gothic" w:hAnsi="Century Gothic" w:cs="Century Gothic"/>
          <w:sz w:val="22"/>
          <w:szCs w:val="22"/>
        </w:rPr>
        <w:t xml:space="preserve"> </w:t>
      </w:r>
    </w:p>
    <w:p w14:paraId="5B102A9E" w14:textId="32170770" w:rsidR="009020C4" w:rsidRPr="00B43389" w:rsidRDefault="009020C4" w:rsidP="009C0140">
      <w:pPr>
        <w:pStyle w:val="ListParagraph"/>
        <w:numPr>
          <w:ilvl w:val="0"/>
          <w:numId w:val="24"/>
        </w:numPr>
        <w:spacing w:line="276" w:lineRule="auto"/>
        <w:rPr>
          <w:sz w:val="22"/>
          <w:szCs w:val="22"/>
        </w:rPr>
      </w:pPr>
      <w:r w:rsidRPr="00B43389">
        <w:rPr>
          <w:sz w:val="22"/>
          <w:szCs w:val="22"/>
        </w:rPr>
        <w:t>Low status of Grade R within the Foundation Phase (Grade R to Grade 3);</w:t>
      </w:r>
    </w:p>
    <w:p w14:paraId="2BB59131" w14:textId="397E906F" w:rsidR="009020C4" w:rsidRPr="00B43389" w:rsidRDefault="009020C4" w:rsidP="009C0140">
      <w:pPr>
        <w:pStyle w:val="ListParagraph"/>
        <w:numPr>
          <w:ilvl w:val="0"/>
          <w:numId w:val="24"/>
        </w:numPr>
        <w:spacing w:line="276" w:lineRule="auto"/>
        <w:rPr>
          <w:sz w:val="22"/>
          <w:szCs w:val="22"/>
        </w:rPr>
      </w:pPr>
      <w:r w:rsidRPr="00B43389">
        <w:rPr>
          <w:sz w:val="22"/>
          <w:szCs w:val="22"/>
        </w:rPr>
        <w:t xml:space="preserve">Poor working conditions &amp; job insecurity of Grade R practitioners; </w:t>
      </w:r>
    </w:p>
    <w:p w14:paraId="79E7B314" w14:textId="53036C9E" w:rsidR="009020C4" w:rsidRPr="00B43389" w:rsidRDefault="009020C4" w:rsidP="009C0140">
      <w:pPr>
        <w:pStyle w:val="ListParagraph"/>
        <w:numPr>
          <w:ilvl w:val="0"/>
          <w:numId w:val="24"/>
        </w:numPr>
        <w:spacing w:line="276" w:lineRule="auto"/>
        <w:rPr>
          <w:sz w:val="22"/>
          <w:szCs w:val="22"/>
        </w:rPr>
      </w:pPr>
      <w:r w:rsidRPr="00B43389">
        <w:rPr>
          <w:sz w:val="22"/>
          <w:szCs w:val="22"/>
        </w:rPr>
        <w:t xml:space="preserve">Lack of formal qualifications among the majority of Grade R practitioners; </w:t>
      </w:r>
    </w:p>
    <w:p w14:paraId="48CE0977" w14:textId="0A22F51D" w:rsidR="009020C4" w:rsidRPr="00B43389" w:rsidRDefault="009020C4" w:rsidP="009C0140">
      <w:pPr>
        <w:pStyle w:val="ListParagraph"/>
        <w:numPr>
          <w:ilvl w:val="0"/>
          <w:numId w:val="24"/>
        </w:numPr>
        <w:spacing w:line="276" w:lineRule="auto"/>
        <w:rPr>
          <w:sz w:val="22"/>
          <w:szCs w:val="22"/>
        </w:rPr>
      </w:pPr>
      <w:r w:rsidRPr="00B43389">
        <w:rPr>
          <w:sz w:val="22"/>
          <w:szCs w:val="22"/>
        </w:rPr>
        <w:t>Corporal punishment in primary schools reported by practitioners;</w:t>
      </w:r>
    </w:p>
    <w:p w14:paraId="234DF62B" w14:textId="77777777" w:rsidR="009020C4" w:rsidRPr="00B43389" w:rsidRDefault="009020C4" w:rsidP="009C0140">
      <w:pPr>
        <w:pStyle w:val="ListParagraph"/>
        <w:numPr>
          <w:ilvl w:val="0"/>
          <w:numId w:val="24"/>
        </w:numPr>
        <w:spacing w:line="276" w:lineRule="auto"/>
        <w:rPr>
          <w:sz w:val="22"/>
          <w:szCs w:val="22"/>
        </w:rPr>
      </w:pPr>
      <w:r w:rsidRPr="00B43389">
        <w:rPr>
          <w:sz w:val="22"/>
          <w:szCs w:val="22"/>
        </w:rPr>
        <w:t xml:space="preserve">Overcrowded classrooms; </w:t>
      </w:r>
    </w:p>
    <w:p w14:paraId="357E97C4" w14:textId="71ECE40E" w:rsidR="00303E0B" w:rsidRPr="00B43389" w:rsidRDefault="009020C4" w:rsidP="009C0140">
      <w:pPr>
        <w:pStyle w:val="ListParagraph"/>
        <w:numPr>
          <w:ilvl w:val="0"/>
          <w:numId w:val="24"/>
        </w:numPr>
        <w:spacing w:line="276" w:lineRule="auto"/>
        <w:rPr>
          <w:sz w:val="22"/>
          <w:szCs w:val="22"/>
        </w:rPr>
      </w:pPr>
      <w:r w:rsidRPr="00B43389">
        <w:rPr>
          <w:sz w:val="22"/>
          <w:szCs w:val="22"/>
        </w:rPr>
        <w:t>School management’s lack of awareness &amp;</w:t>
      </w:r>
      <w:r w:rsidR="006827A0" w:rsidRPr="00B43389">
        <w:rPr>
          <w:sz w:val="22"/>
          <w:szCs w:val="22"/>
        </w:rPr>
        <w:t xml:space="preserve"> </w:t>
      </w:r>
      <w:r w:rsidRPr="00B43389">
        <w:rPr>
          <w:sz w:val="22"/>
          <w:szCs w:val="22"/>
        </w:rPr>
        <w:t>acknowledgement of importance of Grade R</w:t>
      </w:r>
      <w:r w:rsidRPr="00B43389">
        <w:rPr>
          <w:rFonts w:ascii="Century Gothic" w:eastAsia="Century Gothic" w:hAnsi="Century Gothic" w:cs="Century Gothic"/>
          <w:sz w:val="22"/>
          <w:szCs w:val="22"/>
        </w:rPr>
        <w:t xml:space="preserve"> </w:t>
      </w:r>
      <w:r w:rsidRPr="00B43389">
        <w:rPr>
          <w:sz w:val="22"/>
          <w:szCs w:val="22"/>
        </w:rPr>
        <w:t>practitioners; and</w:t>
      </w:r>
    </w:p>
    <w:p w14:paraId="78981A45" w14:textId="77777777" w:rsidR="00303E0B" w:rsidRPr="00B43389" w:rsidRDefault="00260E86" w:rsidP="009C0140">
      <w:pPr>
        <w:pStyle w:val="ListParagraph"/>
        <w:numPr>
          <w:ilvl w:val="0"/>
          <w:numId w:val="24"/>
        </w:numPr>
        <w:spacing w:line="276" w:lineRule="auto"/>
        <w:rPr>
          <w:sz w:val="22"/>
          <w:szCs w:val="22"/>
        </w:rPr>
      </w:pPr>
      <w:r w:rsidRPr="00B43389">
        <w:rPr>
          <w:sz w:val="22"/>
          <w:szCs w:val="22"/>
        </w:rPr>
        <w:t xml:space="preserve">No formal assessment of practitioner knowledge. </w:t>
      </w:r>
    </w:p>
    <w:p w14:paraId="351915E3" w14:textId="77777777" w:rsidR="00303E0B" w:rsidRPr="00B43389" w:rsidRDefault="00303E0B" w:rsidP="00303E0B">
      <w:pPr>
        <w:spacing w:line="276" w:lineRule="auto"/>
        <w:rPr>
          <w:sz w:val="22"/>
          <w:szCs w:val="22"/>
        </w:rPr>
      </w:pPr>
    </w:p>
    <w:p w14:paraId="1BA6980D" w14:textId="0782A3B2" w:rsidR="005A0C61" w:rsidRDefault="005A0C61" w:rsidP="00010ED8">
      <w:pPr>
        <w:pStyle w:val="Heading1"/>
      </w:pPr>
      <w:bookmarkStart w:id="12" w:name="_Toc506011490"/>
      <w:r>
        <w:t xml:space="preserve">Theory of Change </w:t>
      </w:r>
    </w:p>
    <w:p w14:paraId="6123E970" w14:textId="018E0400" w:rsidR="005A0C61" w:rsidRPr="00B43389" w:rsidRDefault="005A0C61" w:rsidP="005A0C61">
      <w:pPr>
        <w:pStyle w:val="NoSpacing"/>
        <w:spacing w:line="276" w:lineRule="auto"/>
        <w:rPr>
          <w:sz w:val="22"/>
          <w:szCs w:val="22"/>
        </w:rPr>
      </w:pPr>
      <w:r w:rsidRPr="00B43389">
        <w:rPr>
          <w:sz w:val="22"/>
          <w:szCs w:val="22"/>
        </w:rPr>
        <w:t xml:space="preserve">The following theory of change served to guide the </w:t>
      </w:r>
      <w:proofErr w:type="spellStart"/>
      <w:r w:rsidRPr="00B43389">
        <w:rPr>
          <w:sz w:val="22"/>
          <w:szCs w:val="22"/>
        </w:rPr>
        <w:t>programme</w:t>
      </w:r>
      <w:proofErr w:type="spellEnd"/>
      <w:r w:rsidR="002B50A9" w:rsidRPr="00B43389">
        <w:rPr>
          <w:sz w:val="22"/>
          <w:szCs w:val="22"/>
        </w:rPr>
        <w:t xml:space="preserve"> during Phases 2, 3 and 4</w:t>
      </w:r>
      <w:r w:rsidRPr="00B43389">
        <w:rPr>
          <w:sz w:val="22"/>
          <w:szCs w:val="22"/>
        </w:rPr>
        <w:t xml:space="preserve"> following revisions to the original draft developed during Phase One.</w:t>
      </w:r>
    </w:p>
    <w:p w14:paraId="39BF48CD" w14:textId="77777777" w:rsidR="005A0C61" w:rsidRDefault="005A0C61" w:rsidP="005A0C61">
      <w:pPr>
        <w:pStyle w:val="NoSpacing"/>
        <w:spacing w:line="276" w:lineRule="auto"/>
      </w:pPr>
      <w:r>
        <w:rPr>
          <w:noProof/>
        </w:rPr>
        <w:drawing>
          <wp:inline distT="0" distB="0" distL="0" distR="0" wp14:anchorId="7A58B583" wp14:editId="38386903">
            <wp:extent cx="5943600" cy="30448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WBHToC-01.jpg"/>
                    <pic:cNvPicPr/>
                  </pic:nvPicPr>
                  <pic:blipFill>
                    <a:blip r:embed="rId20"/>
                    <a:stretch>
                      <a:fillRect/>
                    </a:stretch>
                  </pic:blipFill>
                  <pic:spPr>
                    <a:xfrm>
                      <a:off x="0" y="0"/>
                      <a:ext cx="5943600" cy="3044825"/>
                    </a:xfrm>
                    <a:prstGeom prst="rect">
                      <a:avLst/>
                    </a:prstGeom>
                  </pic:spPr>
                </pic:pic>
              </a:graphicData>
            </a:graphic>
          </wp:inline>
        </w:drawing>
      </w:r>
    </w:p>
    <w:p w14:paraId="0BEFC46C" w14:textId="19213653" w:rsidR="005A0C61" w:rsidRDefault="002B50A9" w:rsidP="000E38AC">
      <w:pPr>
        <w:pStyle w:val="Caption"/>
      </w:pPr>
      <w:r>
        <w:t xml:space="preserve">Figure </w:t>
      </w:r>
      <w:r>
        <w:fldChar w:fldCharType="begin"/>
      </w:r>
      <w:r>
        <w:instrText xml:space="preserve"> SEQ Figure \* ARABIC </w:instrText>
      </w:r>
      <w:r>
        <w:fldChar w:fldCharType="separate"/>
      </w:r>
      <w:r w:rsidR="00330853">
        <w:rPr>
          <w:noProof/>
        </w:rPr>
        <w:t>2</w:t>
      </w:r>
      <w:r>
        <w:fldChar w:fldCharType="end"/>
      </w:r>
      <w:r>
        <w:t>: Revised theory of change</w:t>
      </w:r>
      <w:r w:rsidR="006827A0">
        <w:t>, used from Phase 2</w:t>
      </w:r>
    </w:p>
    <w:p w14:paraId="40735B5B" w14:textId="77777777" w:rsidR="00541CD8" w:rsidRDefault="00541CD8">
      <w:pPr>
        <w:pStyle w:val="Heading1"/>
      </w:pPr>
    </w:p>
    <w:p w14:paraId="2C918E42" w14:textId="05C3B7EB" w:rsidR="000A6B9C" w:rsidRDefault="00721AAA">
      <w:pPr>
        <w:pStyle w:val="Heading1"/>
      </w:pPr>
      <w:r>
        <w:t xml:space="preserve">Programme </w:t>
      </w:r>
      <w:r w:rsidR="005A0C61">
        <w:t>D</w:t>
      </w:r>
      <w:r>
        <w:t xml:space="preserve">esign &amp; </w:t>
      </w:r>
      <w:r w:rsidR="005A0C61">
        <w:t>I</w:t>
      </w:r>
      <w:r>
        <w:t>mplementation</w:t>
      </w:r>
      <w:bookmarkEnd w:id="12"/>
      <w:r>
        <w:t xml:space="preserve"> </w:t>
      </w:r>
    </w:p>
    <w:p w14:paraId="0E05D090" w14:textId="77777777" w:rsidR="00541CD8" w:rsidRDefault="00541CD8" w:rsidP="00EC7ECE">
      <w:pPr>
        <w:pStyle w:val="NoSpacing"/>
        <w:spacing w:line="276" w:lineRule="auto"/>
        <w:rPr>
          <w:sz w:val="22"/>
          <w:szCs w:val="22"/>
        </w:rPr>
      </w:pPr>
      <w:bookmarkStart w:id="13" w:name="_Toc505244775"/>
      <w:bookmarkEnd w:id="10"/>
    </w:p>
    <w:p w14:paraId="163D974D" w14:textId="2484999D" w:rsidR="002A2638" w:rsidRDefault="005A0C61" w:rsidP="00EC7ECE">
      <w:pPr>
        <w:pStyle w:val="NoSpacing"/>
        <w:spacing w:line="276" w:lineRule="auto"/>
        <w:rPr>
          <w:sz w:val="22"/>
          <w:szCs w:val="22"/>
        </w:rPr>
      </w:pPr>
      <w:r w:rsidRPr="00B43389">
        <w:rPr>
          <w:sz w:val="22"/>
          <w:szCs w:val="22"/>
        </w:rPr>
        <w:t xml:space="preserve">The PW&amp;BH was designed to be implemented over four phases in order to iterate and modify the </w:t>
      </w:r>
      <w:proofErr w:type="spellStart"/>
      <w:r w:rsidRPr="00B43389">
        <w:rPr>
          <w:sz w:val="22"/>
          <w:szCs w:val="22"/>
        </w:rPr>
        <w:t>programme</w:t>
      </w:r>
      <w:proofErr w:type="spellEnd"/>
      <w:r w:rsidRPr="00B43389">
        <w:rPr>
          <w:sz w:val="22"/>
          <w:szCs w:val="22"/>
        </w:rPr>
        <w:t xml:space="preserve"> based on learnings from the evaluation of each successive phase. PW&amp;BH had widespread reach across the Eastern Cape’s Grade R and pre-primary school system. </w:t>
      </w:r>
    </w:p>
    <w:p w14:paraId="22E5100E" w14:textId="77777777" w:rsidR="002A2638" w:rsidRDefault="002A2638" w:rsidP="00EC7ECE">
      <w:pPr>
        <w:pStyle w:val="NoSpacing"/>
        <w:spacing w:line="276" w:lineRule="auto"/>
        <w:rPr>
          <w:sz w:val="22"/>
          <w:szCs w:val="22"/>
        </w:rPr>
      </w:pPr>
    </w:p>
    <w:p w14:paraId="1908DD39" w14:textId="77777777" w:rsidR="002A2638" w:rsidRDefault="0088622E" w:rsidP="0006426A">
      <w:pPr>
        <w:pStyle w:val="Heading5"/>
        <w:spacing w:line="276" w:lineRule="auto"/>
      </w:pPr>
      <w:r w:rsidRPr="00B43389">
        <w:t xml:space="preserve">PW&amp;BH </w:t>
      </w:r>
      <w:r w:rsidR="00EC7ECE" w:rsidRPr="00B43389">
        <w:t xml:space="preserve">trained </w:t>
      </w:r>
    </w:p>
    <w:p w14:paraId="40BD406D" w14:textId="77777777" w:rsidR="002A2638" w:rsidRDefault="008C3D62" w:rsidP="009C0140">
      <w:pPr>
        <w:pStyle w:val="Heading5"/>
        <w:numPr>
          <w:ilvl w:val="0"/>
          <w:numId w:val="30"/>
        </w:numPr>
        <w:spacing w:line="240" w:lineRule="auto"/>
      </w:pPr>
      <w:r w:rsidRPr="00B43389">
        <w:t>9</w:t>
      </w:r>
      <w:r w:rsidR="00EC7ECE" w:rsidRPr="00B43389">
        <w:t xml:space="preserve">66 Grade R and </w:t>
      </w:r>
      <w:r w:rsidR="00EE046A" w:rsidRPr="00B43389">
        <w:t>p</w:t>
      </w:r>
      <w:r w:rsidR="00EC7ECE" w:rsidRPr="00B43389">
        <w:t>re-primary practitioners and principals</w:t>
      </w:r>
      <w:r w:rsidR="002A2638">
        <w:t xml:space="preserve"> which included </w:t>
      </w:r>
    </w:p>
    <w:p w14:paraId="5A987888" w14:textId="196131B9" w:rsidR="002A2638" w:rsidRPr="002A2638" w:rsidRDefault="002A2638" w:rsidP="009C0140">
      <w:pPr>
        <w:pStyle w:val="Heading5"/>
        <w:numPr>
          <w:ilvl w:val="0"/>
          <w:numId w:val="30"/>
        </w:numPr>
        <w:spacing w:line="240" w:lineRule="auto"/>
      </w:pPr>
      <w:r>
        <w:t xml:space="preserve">81 lead practitioners </w:t>
      </w:r>
      <w:r w:rsidR="00EC7ECE" w:rsidRPr="002A2638">
        <w:t>and facilitators</w:t>
      </w:r>
      <w:r w:rsidRPr="002A2638">
        <w:t>;</w:t>
      </w:r>
    </w:p>
    <w:p w14:paraId="18BE40B1" w14:textId="36499488" w:rsidR="002A2638" w:rsidRDefault="002A2638" w:rsidP="009C0140">
      <w:pPr>
        <w:pStyle w:val="Heading5"/>
        <w:numPr>
          <w:ilvl w:val="0"/>
          <w:numId w:val="30"/>
        </w:numPr>
        <w:spacing w:line="240" w:lineRule="auto"/>
      </w:pPr>
      <w:r>
        <w:t xml:space="preserve">in </w:t>
      </w:r>
      <w:r w:rsidR="00EC7ECE" w:rsidRPr="00B43389">
        <w:t xml:space="preserve">23 training sessions between </w:t>
      </w:r>
      <w:r w:rsidR="00FF4DFE" w:rsidRPr="00B43389">
        <w:t>28 February</w:t>
      </w:r>
      <w:r w:rsidR="00EC7ECE" w:rsidRPr="00B43389">
        <w:t xml:space="preserve"> and </w:t>
      </w:r>
      <w:r w:rsidR="00EE046A" w:rsidRPr="00B43389">
        <w:t xml:space="preserve">30 </w:t>
      </w:r>
      <w:r w:rsidR="00EC7ECE" w:rsidRPr="00B43389">
        <w:t xml:space="preserve">November 2017. </w:t>
      </w:r>
    </w:p>
    <w:p w14:paraId="707A56B1" w14:textId="6507F2FC" w:rsidR="002A2638" w:rsidRDefault="002A2638" w:rsidP="004166C5">
      <w:pPr>
        <w:pStyle w:val="Heading5"/>
        <w:spacing w:line="240" w:lineRule="auto"/>
      </w:pPr>
      <w:r>
        <w:t>Across three districts in the Eastern Cape, i</w:t>
      </w:r>
      <w:r w:rsidR="004A2ECF" w:rsidRPr="00B43389">
        <w:t xml:space="preserve">t reached </w:t>
      </w:r>
    </w:p>
    <w:p w14:paraId="55313F3C" w14:textId="77777777" w:rsidR="0006426A" w:rsidRDefault="004A2ECF" w:rsidP="009C0140">
      <w:pPr>
        <w:pStyle w:val="Heading5"/>
        <w:numPr>
          <w:ilvl w:val="0"/>
          <w:numId w:val="31"/>
        </w:numPr>
        <w:spacing w:line="240" w:lineRule="auto"/>
      </w:pPr>
      <w:r w:rsidRPr="00B43389">
        <w:t xml:space="preserve">approximately </w:t>
      </w:r>
      <w:r w:rsidR="000E38AC" w:rsidRPr="00B43389">
        <w:t>3</w:t>
      </w:r>
      <w:r w:rsidRPr="00B43389">
        <w:t xml:space="preserve">0 000 children aged 5 to 7 years </w:t>
      </w:r>
    </w:p>
    <w:p w14:paraId="3D25A36F" w14:textId="63760296" w:rsidR="00EC7ECE" w:rsidRPr="00B43389" w:rsidRDefault="0006426A" w:rsidP="009C0140">
      <w:pPr>
        <w:pStyle w:val="Heading5"/>
        <w:numPr>
          <w:ilvl w:val="0"/>
          <w:numId w:val="31"/>
        </w:numPr>
        <w:spacing w:line="240" w:lineRule="auto"/>
      </w:pPr>
      <w:r>
        <w:t xml:space="preserve">And delivered </w:t>
      </w:r>
      <w:r w:rsidR="00FF4DFE" w:rsidRPr="00B43389">
        <w:t xml:space="preserve">PW&amp;BH kits </w:t>
      </w:r>
      <w:r w:rsidR="007556B5" w:rsidRPr="00B43389">
        <w:t xml:space="preserve">(see the figure below) </w:t>
      </w:r>
      <w:r w:rsidR="00FF4DFE" w:rsidRPr="00B43389">
        <w:t>were also provided to 966 classroom</w:t>
      </w:r>
      <w:r w:rsidR="007556B5" w:rsidRPr="00B43389">
        <w:t>s</w:t>
      </w:r>
      <w:r w:rsidR="000E38AC" w:rsidRPr="00B43389">
        <w:t>.</w:t>
      </w:r>
    </w:p>
    <w:p w14:paraId="26AD8179" w14:textId="0BC3545A" w:rsidR="00303E0B" w:rsidRDefault="00303E0B" w:rsidP="00EC7ECE">
      <w:pPr>
        <w:pStyle w:val="NoSpacing"/>
        <w:spacing w:line="276" w:lineRule="auto"/>
      </w:pPr>
    </w:p>
    <w:p w14:paraId="5F87C3FB" w14:textId="0C6517DD" w:rsidR="00303E0B" w:rsidRDefault="00303E0B" w:rsidP="00EC7ECE">
      <w:pPr>
        <w:pStyle w:val="NoSpacing"/>
        <w:spacing w:line="276" w:lineRule="auto"/>
      </w:pPr>
      <w:r>
        <w:rPr>
          <w:noProof/>
        </w:rPr>
        <w:drawing>
          <wp:inline distT="0" distB="0" distL="0" distR="0" wp14:anchorId="1D511E4D" wp14:editId="6DA1E21E">
            <wp:extent cx="5941666" cy="1560078"/>
            <wp:effectExtent l="0" t="0" r="2540" b="2540"/>
            <wp:docPr id="9744" name="Picture 9744"/>
            <wp:cNvGraphicFramePr/>
            <a:graphic xmlns:a="http://schemas.openxmlformats.org/drawingml/2006/main">
              <a:graphicData uri="http://schemas.openxmlformats.org/drawingml/2006/picture">
                <pic:pic xmlns:pic="http://schemas.openxmlformats.org/drawingml/2006/picture">
                  <pic:nvPicPr>
                    <pic:cNvPr id="9744" name="Picture 9744"/>
                    <pic:cNvPicPr/>
                  </pic:nvPicPr>
                  <pic:blipFill>
                    <a:blip r:embed="rId21"/>
                    <a:stretch>
                      <a:fillRect/>
                    </a:stretch>
                  </pic:blipFill>
                  <pic:spPr>
                    <a:xfrm>
                      <a:off x="0" y="0"/>
                      <a:ext cx="5954280" cy="1563390"/>
                    </a:xfrm>
                    <a:prstGeom prst="rect">
                      <a:avLst/>
                    </a:prstGeom>
                  </pic:spPr>
                </pic:pic>
              </a:graphicData>
            </a:graphic>
          </wp:inline>
        </w:drawing>
      </w:r>
    </w:p>
    <w:p w14:paraId="0E162163" w14:textId="4E58DB41" w:rsidR="00BC59BA" w:rsidRDefault="002B50A9" w:rsidP="000E38AC">
      <w:pPr>
        <w:pStyle w:val="Caption"/>
      </w:pPr>
      <w:r>
        <w:t xml:space="preserve">Figure </w:t>
      </w:r>
      <w:r>
        <w:fldChar w:fldCharType="begin"/>
      </w:r>
      <w:r>
        <w:instrText xml:space="preserve"> SEQ Figure \* ARABIC </w:instrText>
      </w:r>
      <w:r>
        <w:fldChar w:fldCharType="separate"/>
      </w:r>
      <w:r w:rsidR="00330853">
        <w:rPr>
          <w:noProof/>
        </w:rPr>
        <w:t>3</w:t>
      </w:r>
      <w:r>
        <w:fldChar w:fldCharType="end"/>
      </w:r>
      <w:r>
        <w:t>: PW&amp;BH Kit</w:t>
      </w:r>
    </w:p>
    <w:p w14:paraId="60B1A611" w14:textId="77777777" w:rsidR="002B50A9" w:rsidRPr="000E38AC" w:rsidRDefault="002B50A9" w:rsidP="000E38AC">
      <w:pPr>
        <w:rPr>
          <w:lang w:val="en-ZA" w:eastAsia="en-GB"/>
        </w:rPr>
      </w:pPr>
    </w:p>
    <w:p w14:paraId="2E04364F" w14:textId="7296490B" w:rsidR="00500A94" w:rsidRPr="00B43389" w:rsidRDefault="00500A94" w:rsidP="00500A94">
      <w:pPr>
        <w:pStyle w:val="NoSpacing"/>
        <w:spacing w:line="276" w:lineRule="auto"/>
        <w:rPr>
          <w:sz w:val="22"/>
          <w:szCs w:val="22"/>
        </w:rPr>
      </w:pPr>
      <w:r w:rsidRPr="00B43389">
        <w:rPr>
          <w:sz w:val="22"/>
          <w:szCs w:val="22"/>
        </w:rPr>
        <w:t>Phases 1,</w:t>
      </w:r>
      <w:r w:rsidR="006827A0" w:rsidRPr="00B43389">
        <w:rPr>
          <w:sz w:val="22"/>
          <w:szCs w:val="22"/>
        </w:rPr>
        <w:t xml:space="preserve"> </w:t>
      </w:r>
      <w:r w:rsidRPr="00B43389">
        <w:rPr>
          <w:sz w:val="22"/>
          <w:szCs w:val="22"/>
        </w:rPr>
        <w:t>2 and 3 involved Grade R practitioners in formal primary schools registered with the ECDOE</w:t>
      </w:r>
      <w:r w:rsidR="007556B5" w:rsidRPr="00B43389">
        <w:rPr>
          <w:sz w:val="22"/>
          <w:szCs w:val="22"/>
        </w:rPr>
        <w:t xml:space="preserve">, while </w:t>
      </w:r>
      <w:r w:rsidRPr="00B43389">
        <w:rPr>
          <w:sz w:val="22"/>
          <w:szCs w:val="22"/>
        </w:rPr>
        <w:t xml:space="preserve">Phase 4 focused on Grade R and pre-primary practitioners and principals in informal, privately-owned ECD </w:t>
      </w:r>
      <w:proofErr w:type="spellStart"/>
      <w:r w:rsidRPr="00B43389">
        <w:rPr>
          <w:sz w:val="22"/>
          <w:szCs w:val="22"/>
        </w:rPr>
        <w:t>Centres</w:t>
      </w:r>
      <w:proofErr w:type="spellEnd"/>
      <w:r w:rsidRPr="00B43389">
        <w:rPr>
          <w:sz w:val="22"/>
          <w:szCs w:val="22"/>
        </w:rPr>
        <w:t xml:space="preserve"> registered with the Department of Social Development (DSD). </w:t>
      </w:r>
    </w:p>
    <w:p w14:paraId="72A44E76" w14:textId="77777777" w:rsidR="00500A94" w:rsidRDefault="00500A94" w:rsidP="00500A94">
      <w:pPr>
        <w:pStyle w:val="NoSpacing"/>
        <w:spacing w:line="276" w:lineRule="auto"/>
        <w:rPr>
          <w:b/>
        </w:rPr>
      </w:pPr>
    </w:p>
    <w:tbl>
      <w:tblPr>
        <w:tblStyle w:val="TableGrid"/>
        <w:tblW w:w="0" w:type="auto"/>
        <w:tblLook w:val="04A0" w:firstRow="1" w:lastRow="0" w:firstColumn="1" w:lastColumn="0" w:noHBand="0" w:noVBand="1"/>
      </w:tblPr>
      <w:tblGrid>
        <w:gridCol w:w="4827"/>
        <w:gridCol w:w="4523"/>
      </w:tblGrid>
      <w:tr w:rsidR="00500A94" w14:paraId="51FDCAB5" w14:textId="77777777" w:rsidTr="009A07B7">
        <w:tc>
          <w:tcPr>
            <w:tcW w:w="4508" w:type="dxa"/>
          </w:tcPr>
          <w:p w14:paraId="2462F5F0" w14:textId="52395E9A" w:rsidR="00500A94" w:rsidRPr="00F31393" w:rsidRDefault="00500A94" w:rsidP="00F31393">
            <w:pPr>
              <w:pStyle w:val="Heading5"/>
              <w:spacing w:line="276" w:lineRule="auto"/>
              <w:outlineLvl w:val="4"/>
            </w:pPr>
            <w:r w:rsidRPr="00F31393">
              <w:t xml:space="preserve">The programme included advocacy and awareness-raising workshops among parents, principals, circuit managers and </w:t>
            </w:r>
            <w:r w:rsidR="007556B5" w:rsidRPr="00F31393">
              <w:t xml:space="preserve">school </w:t>
            </w:r>
            <w:r w:rsidRPr="00F31393">
              <w:t xml:space="preserve">heads of departments (HODs). The latter created institutional buy-in and support for the objectives of the PW&amp;BH, particularly in Phases 2, 3 and 4. </w:t>
            </w:r>
          </w:p>
          <w:p w14:paraId="37D0E3BA" w14:textId="77777777" w:rsidR="00500A94" w:rsidRDefault="00500A94" w:rsidP="000E38AC">
            <w:pPr>
              <w:pStyle w:val="Caption"/>
            </w:pPr>
            <w:r>
              <w:rPr>
                <w:noProof/>
              </w:rPr>
              <w:drawing>
                <wp:inline distT="0" distB="0" distL="0" distR="0" wp14:anchorId="10567393" wp14:editId="0407DC5A">
                  <wp:extent cx="2957830" cy="1596390"/>
                  <wp:effectExtent l="0" t="0" r="0" b="3810"/>
                  <wp:docPr id="13" name="Picture 13" descr="Inline 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s 3"/>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964894" cy="1600203"/>
                          </a:xfrm>
                          <a:prstGeom prst="rect">
                            <a:avLst/>
                          </a:prstGeom>
                          <a:noFill/>
                          <a:ln>
                            <a:noFill/>
                          </a:ln>
                        </pic:spPr>
                      </pic:pic>
                    </a:graphicData>
                  </a:graphic>
                </wp:inline>
              </w:drawing>
            </w:r>
          </w:p>
          <w:p w14:paraId="213323F7" w14:textId="63BD1B6D" w:rsidR="000E38AC" w:rsidRPr="000E38AC" w:rsidRDefault="000E38AC" w:rsidP="000E38AC">
            <w:pPr>
              <w:pStyle w:val="FigureReference"/>
              <w:rPr>
                <w:lang w:val="en-ZA" w:eastAsia="en-GB"/>
              </w:rPr>
            </w:pPr>
            <w:r>
              <w:t xml:space="preserve">Figure </w:t>
            </w:r>
            <w:r>
              <w:fldChar w:fldCharType="begin"/>
            </w:r>
            <w:r>
              <w:instrText xml:space="preserve"> SEQ Figure \* ARABIC </w:instrText>
            </w:r>
            <w:r>
              <w:fldChar w:fldCharType="separate"/>
            </w:r>
            <w:r>
              <w:rPr>
                <w:noProof/>
              </w:rPr>
              <w:t>4</w:t>
            </w:r>
            <w:r>
              <w:fldChar w:fldCharType="end"/>
            </w:r>
            <w:r>
              <w:t>: Advocacy workshop with circuit managers</w:t>
            </w:r>
          </w:p>
        </w:tc>
        <w:tc>
          <w:tcPr>
            <w:tcW w:w="4508" w:type="dxa"/>
          </w:tcPr>
          <w:p w14:paraId="169B2EE9" w14:textId="4A25648A" w:rsidR="000E38AC" w:rsidRPr="008B1A74" w:rsidRDefault="000E38AC" w:rsidP="000E38AC">
            <w:pPr>
              <w:pStyle w:val="Caption"/>
            </w:pPr>
            <w:r>
              <w:rPr>
                <w:noProof/>
              </w:rPr>
              <w:drawing>
                <wp:anchor distT="0" distB="0" distL="114300" distR="114300" simplePos="0" relativeHeight="251667456" behindDoc="0" locked="0" layoutInCell="1" allowOverlap="0" wp14:anchorId="11AE0C3C" wp14:editId="5222B1C5">
                  <wp:simplePos x="0" y="0"/>
                  <wp:positionH relativeFrom="margin">
                    <wp:posOffset>-45720</wp:posOffset>
                  </wp:positionH>
                  <wp:positionV relativeFrom="paragraph">
                    <wp:posOffset>0</wp:posOffset>
                  </wp:positionV>
                  <wp:extent cx="2752725" cy="2632075"/>
                  <wp:effectExtent l="0" t="0" r="9525" b="0"/>
                  <wp:wrapTopAndBottom/>
                  <wp:docPr id="14" name="Picture 14"/>
                  <wp:cNvGraphicFramePr/>
                  <a:graphic xmlns:a="http://schemas.openxmlformats.org/drawingml/2006/main">
                    <a:graphicData uri="http://schemas.openxmlformats.org/drawingml/2006/picture">
                      <pic:pic xmlns:pic="http://schemas.openxmlformats.org/drawingml/2006/picture">
                        <pic:nvPicPr>
                          <pic:cNvPr id="706" name="Picture 706"/>
                          <pic:cNvPicPr/>
                        </pic:nvPicPr>
                        <pic:blipFill>
                          <a:blip r:embed="rId24"/>
                          <a:stretch>
                            <a:fillRect/>
                          </a:stretch>
                        </pic:blipFill>
                        <pic:spPr>
                          <a:xfrm>
                            <a:off x="0" y="0"/>
                            <a:ext cx="2752725" cy="2632075"/>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 xml:space="preserve"> SEQ Figure \* ARABIC </w:instrText>
            </w:r>
            <w:r>
              <w:fldChar w:fldCharType="separate"/>
            </w:r>
            <w:r>
              <w:rPr>
                <w:noProof/>
              </w:rPr>
              <w:t>5</w:t>
            </w:r>
            <w:r>
              <w:fldChar w:fldCharType="end"/>
            </w:r>
            <w:r>
              <w:t>: Advoca</w:t>
            </w:r>
            <w:r w:rsidR="00F31393">
              <w:t xml:space="preserve">cy workshop with parents </w:t>
            </w:r>
          </w:p>
          <w:p w14:paraId="4FD8100F" w14:textId="77777777" w:rsidR="00500A94" w:rsidRDefault="00500A94" w:rsidP="009A07B7">
            <w:pPr>
              <w:rPr>
                <w:lang w:eastAsia="en-US"/>
              </w:rPr>
            </w:pPr>
          </w:p>
          <w:p w14:paraId="2EECEAF0" w14:textId="77777777" w:rsidR="00500A94" w:rsidRPr="001C3061" w:rsidRDefault="00500A94" w:rsidP="000E38AC">
            <w:pPr>
              <w:keepNext/>
              <w:rPr>
                <w:lang w:eastAsia="en-US"/>
              </w:rPr>
            </w:pPr>
          </w:p>
        </w:tc>
      </w:tr>
    </w:tbl>
    <w:p w14:paraId="3504884B" w14:textId="77777777" w:rsidR="00500A94" w:rsidRDefault="00500A94" w:rsidP="00500A94">
      <w:pPr>
        <w:pStyle w:val="Heading3"/>
      </w:pPr>
    </w:p>
    <w:p w14:paraId="1880C098" w14:textId="5E244CCA" w:rsidR="00500A94" w:rsidRPr="00B43389" w:rsidRDefault="00500A94" w:rsidP="00500A94">
      <w:pPr>
        <w:pStyle w:val="NoSpacing"/>
        <w:spacing w:line="276" w:lineRule="auto"/>
        <w:rPr>
          <w:sz w:val="22"/>
          <w:szCs w:val="22"/>
        </w:rPr>
      </w:pPr>
      <w:r w:rsidRPr="00B43389">
        <w:rPr>
          <w:sz w:val="22"/>
          <w:szCs w:val="22"/>
        </w:rPr>
        <w:t xml:space="preserve">The </w:t>
      </w:r>
      <w:proofErr w:type="spellStart"/>
      <w:r w:rsidRPr="00B43389">
        <w:rPr>
          <w:sz w:val="22"/>
          <w:szCs w:val="22"/>
        </w:rPr>
        <w:t>programme</w:t>
      </w:r>
      <w:proofErr w:type="spellEnd"/>
      <w:r w:rsidRPr="00B43389">
        <w:rPr>
          <w:sz w:val="22"/>
          <w:szCs w:val="22"/>
        </w:rPr>
        <w:t xml:space="preserve"> also had strong buy-in and support from the </w:t>
      </w:r>
      <w:r w:rsidRPr="00B43389">
        <w:rPr>
          <w:b/>
          <w:sz w:val="22"/>
          <w:szCs w:val="22"/>
        </w:rPr>
        <w:t>ECDOE political leadership and senior management</w:t>
      </w:r>
      <w:r w:rsidR="007556B5" w:rsidRPr="00B43389">
        <w:rPr>
          <w:sz w:val="22"/>
          <w:szCs w:val="22"/>
        </w:rPr>
        <w:t>, which</w:t>
      </w:r>
      <w:r w:rsidRPr="00B43389">
        <w:rPr>
          <w:sz w:val="22"/>
          <w:szCs w:val="22"/>
        </w:rPr>
        <w:t xml:space="preserve"> grew with each successive PW&amp;BH phase. </w:t>
      </w:r>
    </w:p>
    <w:p w14:paraId="1E69444A" w14:textId="77777777" w:rsidR="00500A94" w:rsidRPr="00B43389" w:rsidRDefault="00500A94" w:rsidP="00500A94">
      <w:pPr>
        <w:pStyle w:val="NoSpacing"/>
        <w:spacing w:line="276" w:lineRule="auto"/>
        <w:rPr>
          <w:sz w:val="22"/>
          <w:szCs w:val="22"/>
        </w:rPr>
      </w:pPr>
    </w:p>
    <w:p w14:paraId="4ECBFEA3" w14:textId="52838591" w:rsidR="00500A94" w:rsidRPr="00B43389" w:rsidRDefault="00500A94" w:rsidP="00500A94">
      <w:pPr>
        <w:pStyle w:val="NoSpacing"/>
        <w:spacing w:line="276" w:lineRule="auto"/>
        <w:rPr>
          <w:sz w:val="22"/>
          <w:szCs w:val="22"/>
        </w:rPr>
      </w:pPr>
      <w:r w:rsidRPr="00B43389">
        <w:rPr>
          <w:sz w:val="22"/>
          <w:szCs w:val="22"/>
        </w:rPr>
        <w:t xml:space="preserve">The five-week training </w:t>
      </w:r>
      <w:proofErr w:type="spellStart"/>
      <w:r w:rsidRPr="00B43389">
        <w:rPr>
          <w:sz w:val="22"/>
          <w:szCs w:val="22"/>
        </w:rPr>
        <w:t>program</w:t>
      </w:r>
      <w:r w:rsidR="007556B5" w:rsidRPr="00B43389">
        <w:rPr>
          <w:sz w:val="22"/>
          <w:szCs w:val="22"/>
        </w:rPr>
        <w:t>m</w:t>
      </w:r>
      <w:r w:rsidRPr="00B43389">
        <w:rPr>
          <w:sz w:val="22"/>
          <w:szCs w:val="22"/>
        </w:rPr>
        <w:t>e</w:t>
      </w:r>
      <w:proofErr w:type="spellEnd"/>
      <w:r w:rsidRPr="00B43389">
        <w:rPr>
          <w:sz w:val="22"/>
          <w:szCs w:val="22"/>
        </w:rPr>
        <w:t xml:space="preserve"> was delivered over four phases in three districts as a South African Council of Educators </w:t>
      </w:r>
      <w:r w:rsidRPr="00B43389">
        <w:rPr>
          <w:b/>
          <w:sz w:val="22"/>
          <w:szCs w:val="22"/>
        </w:rPr>
        <w:t>(SACE)-registered one-plus-four course</w:t>
      </w:r>
      <w:r w:rsidRPr="00B43389">
        <w:rPr>
          <w:sz w:val="22"/>
          <w:szCs w:val="22"/>
        </w:rPr>
        <w:t xml:space="preserve"> where practitioners were trained for one day, practiced what they learned using the PW&amp;BH kits over the subsequent four </w:t>
      </w:r>
      <w:r w:rsidR="007556B5" w:rsidRPr="00B43389">
        <w:rPr>
          <w:sz w:val="22"/>
          <w:szCs w:val="22"/>
        </w:rPr>
        <w:t xml:space="preserve">school </w:t>
      </w:r>
      <w:r w:rsidRPr="00B43389">
        <w:rPr>
          <w:sz w:val="22"/>
          <w:szCs w:val="22"/>
        </w:rPr>
        <w:t xml:space="preserve">days; and provided feedback on their experience when they reconvened.   </w:t>
      </w:r>
    </w:p>
    <w:p w14:paraId="02F48B09" w14:textId="0A7D153F" w:rsidR="00500A94" w:rsidRDefault="00500A94" w:rsidP="00500A94">
      <w:pPr>
        <w:pStyle w:val="NoSpacing"/>
        <w:spacing w:line="276" w:lineRule="auto"/>
        <w:rPr>
          <w:b/>
        </w:rPr>
      </w:pPr>
      <w:r>
        <w:t xml:space="preserve"> </w:t>
      </w:r>
    </w:p>
    <w:tbl>
      <w:tblPr>
        <w:tblStyle w:val="TableGrid"/>
        <w:tblW w:w="0" w:type="auto"/>
        <w:tblLook w:val="04A0" w:firstRow="1" w:lastRow="0" w:firstColumn="1" w:lastColumn="0" w:noHBand="0" w:noVBand="1"/>
      </w:tblPr>
      <w:tblGrid>
        <w:gridCol w:w="3539"/>
        <w:gridCol w:w="5477"/>
      </w:tblGrid>
      <w:tr w:rsidR="00500A94" w14:paraId="37FABA55" w14:textId="77777777" w:rsidTr="009A07B7">
        <w:tc>
          <w:tcPr>
            <w:tcW w:w="3539" w:type="dxa"/>
          </w:tcPr>
          <w:p w14:paraId="3602657E" w14:textId="77777777" w:rsidR="00500A94" w:rsidRDefault="00500A94" w:rsidP="009A07B7">
            <w:pPr>
              <w:pStyle w:val="NoSpacing"/>
              <w:spacing w:line="276" w:lineRule="auto"/>
              <w:rPr>
                <w:b/>
              </w:rPr>
            </w:pPr>
            <w:r>
              <w:rPr>
                <w:noProof/>
                <w:lang w:val="en-ZA" w:eastAsia="en-ZA"/>
              </w:rPr>
              <w:drawing>
                <wp:inline distT="0" distB="0" distL="0" distR="0" wp14:anchorId="6770D3E7" wp14:editId="6E7E4258">
                  <wp:extent cx="1293916" cy="1319180"/>
                  <wp:effectExtent l="95250" t="95250" r="97155" b="908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452037">
                            <a:off x="0" y="0"/>
                            <a:ext cx="1313973" cy="1339628"/>
                          </a:xfrm>
                          <a:prstGeom prst="rect">
                            <a:avLst/>
                          </a:prstGeom>
                        </pic:spPr>
                      </pic:pic>
                    </a:graphicData>
                  </a:graphic>
                </wp:inline>
              </w:drawing>
            </w:r>
          </w:p>
          <w:p w14:paraId="7A86873F" w14:textId="286390BA" w:rsidR="00BE57E3" w:rsidRPr="000E38AC" w:rsidRDefault="00BE57E3" w:rsidP="000E38AC">
            <w:pPr>
              <w:pStyle w:val="Caption"/>
            </w:pPr>
            <w:r>
              <w:t xml:space="preserve">Figure </w:t>
            </w:r>
            <w:r>
              <w:fldChar w:fldCharType="begin"/>
            </w:r>
            <w:r>
              <w:instrText xml:space="preserve"> SEQ Figure \* ARABIC </w:instrText>
            </w:r>
            <w:r>
              <w:fldChar w:fldCharType="separate"/>
            </w:r>
            <w:r w:rsidR="00330853">
              <w:rPr>
                <w:noProof/>
              </w:rPr>
              <w:t>6</w:t>
            </w:r>
            <w:r>
              <w:fldChar w:fldCharType="end"/>
            </w:r>
            <w:r>
              <w:t xml:space="preserve">: Example of </w:t>
            </w:r>
            <w:r w:rsidR="007556B5">
              <w:t xml:space="preserve">page from the </w:t>
            </w:r>
            <w:r>
              <w:t>POP</w:t>
            </w:r>
          </w:p>
        </w:tc>
        <w:tc>
          <w:tcPr>
            <w:tcW w:w="5477" w:type="dxa"/>
          </w:tcPr>
          <w:p w14:paraId="15FF77D3" w14:textId="42EA6AEF" w:rsidR="00500A94" w:rsidRPr="000E38AC" w:rsidRDefault="00500A94" w:rsidP="009A07B7">
            <w:pPr>
              <w:pStyle w:val="NoSpacing"/>
              <w:spacing w:line="276" w:lineRule="auto"/>
              <w:rPr>
                <w:szCs w:val="24"/>
              </w:rPr>
            </w:pPr>
            <w:r w:rsidRPr="00B43389">
              <w:rPr>
                <w:sz w:val="22"/>
                <w:szCs w:val="22"/>
              </w:rPr>
              <w:t xml:space="preserve">Because the course was designed as an initial entry point to encourage practitioners to pursue further professional development, the </w:t>
            </w:r>
            <w:r w:rsidRPr="00B43389">
              <w:rPr>
                <w:b/>
                <w:sz w:val="22"/>
                <w:szCs w:val="22"/>
              </w:rPr>
              <w:t xml:space="preserve">Portfolio of Play (POP) </w:t>
            </w:r>
            <w:r w:rsidRPr="00B43389">
              <w:rPr>
                <w:sz w:val="22"/>
                <w:szCs w:val="22"/>
              </w:rPr>
              <w:t>served as self-evaluation that did not incorporate individual feedback to participants nor was it linked to a play-based competency assessment framework</w:t>
            </w:r>
            <w:r w:rsidRPr="000E38AC">
              <w:rPr>
                <w:szCs w:val="24"/>
              </w:rPr>
              <w:t xml:space="preserve">.  </w:t>
            </w:r>
          </w:p>
          <w:p w14:paraId="04A48E7B" w14:textId="77777777" w:rsidR="00500A94" w:rsidRDefault="00500A94" w:rsidP="009A07B7">
            <w:pPr>
              <w:pStyle w:val="NoSpacing"/>
              <w:spacing w:line="276" w:lineRule="auto"/>
              <w:rPr>
                <w:b/>
              </w:rPr>
            </w:pPr>
          </w:p>
        </w:tc>
      </w:tr>
    </w:tbl>
    <w:p w14:paraId="6362F248" w14:textId="7BA4DB3D" w:rsidR="00500A94" w:rsidRPr="00B43389" w:rsidRDefault="00BE57E3" w:rsidP="00500A94">
      <w:pPr>
        <w:spacing w:line="276" w:lineRule="auto"/>
        <w:rPr>
          <w:b/>
          <w:sz w:val="22"/>
          <w:szCs w:val="22"/>
        </w:rPr>
      </w:pPr>
      <w:r>
        <w:br/>
      </w:r>
      <w:r w:rsidR="00500A94" w:rsidRPr="00B43389">
        <w:rPr>
          <w:sz w:val="22"/>
          <w:szCs w:val="22"/>
        </w:rPr>
        <w:t xml:space="preserve">PW&amp;BH involved </w:t>
      </w:r>
      <w:r w:rsidR="00500A94" w:rsidRPr="00B43389">
        <w:rPr>
          <w:b/>
          <w:sz w:val="22"/>
          <w:szCs w:val="22"/>
        </w:rPr>
        <w:t>25 to 26 lead practitioners</w:t>
      </w:r>
      <w:r w:rsidR="00500A94" w:rsidRPr="00B43389">
        <w:rPr>
          <w:sz w:val="22"/>
          <w:szCs w:val="22"/>
        </w:rPr>
        <w:t xml:space="preserve"> in Phases 1,</w:t>
      </w:r>
      <w:r w:rsidR="007556B5" w:rsidRPr="00B43389">
        <w:rPr>
          <w:sz w:val="22"/>
          <w:szCs w:val="22"/>
        </w:rPr>
        <w:t xml:space="preserve"> </w:t>
      </w:r>
      <w:r w:rsidR="00500A94" w:rsidRPr="00B43389">
        <w:rPr>
          <w:sz w:val="22"/>
          <w:szCs w:val="22"/>
        </w:rPr>
        <w:t xml:space="preserve">2 and 3 and five facilitators from NGOs in Phase 4 who provided peer support to participants </w:t>
      </w:r>
      <w:proofErr w:type="spellStart"/>
      <w:r w:rsidR="00500A94" w:rsidRPr="00B43389">
        <w:rPr>
          <w:sz w:val="22"/>
          <w:szCs w:val="22"/>
        </w:rPr>
        <w:t>throughought</w:t>
      </w:r>
      <w:proofErr w:type="spellEnd"/>
      <w:r w:rsidR="00500A94" w:rsidRPr="00B43389">
        <w:rPr>
          <w:sz w:val="22"/>
          <w:szCs w:val="22"/>
        </w:rPr>
        <w:t xml:space="preserve"> the five-week training programme.</w:t>
      </w:r>
      <w:r w:rsidR="00500A94" w:rsidRPr="00B43389">
        <w:rPr>
          <w:b/>
          <w:sz w:val="22"/>
          <w:szCs w:val="22"/>
        </w:rPr>
        <w:t xml:space="preserve"> </w:t>
      </w:r>
    </w:p>
    <w:p w14:paraId="65F58CDF" w14:textId="77777777" w:rsidR="00500A94" w:rsidRPr="00B43389" w:rsidRDefault="00500A94" w:rsidP="00500A94">
      <w:pPr>
        <w:spacing w:line="276" w:lineRule="auto"/>
        <w:rPr>
          <w:b/>
          <w:sz w:val="22"/>
          <w:szCs w:val="22"/>
        </w:rPr>
      </w:pPr>
    </w:p>
    <w:p w14:paraId="182A2340" w14:textId="5DE38611" w:rsidR="00500A94" w:rsidRPr="00B43389" w:rsidRDefault="00500A94" w:rsidP="00500A94">
      <w:pPr>
        <w:spacing w:line="276" w:lineRule="auto"/>
        <w:rPr>
          <w:sz w:val="22"/>
          <w:szCs w:val="22"/>
        </w:rPr>
      </w:pPr>
      <w:r w:rsidRPr="00B43389">
        <w:rPr>
          <w:b/>
          <w:sz w:val="22"/>
          <w:szCs w:val="22"/>
        </w:rPr>
        <w:t>WhatsApp groups</w:t>
      </w:r>
      <w:r w:rsidRPr="00B43389">
        <w:rPr>
          <w:sz w:val="22"/>
          <w:szCs w:val="22"/>
        </w:rPr>
        <w:t xml:space="preserve"> in each phase served to build community among practitioners. </w:t>
      </w:r>
    </w:p>
    <w:p w14:paraId="239718BB" w14:textId="77777777" w:rsidR="00500A94" w:rsidRPr="00B43389" w:rsidRDefault="00500A94" w:rsidP="00500A94">
      <w:pPr>
        <w:pStyle w:val="NoSpacing"/>
        <w:spacing w:line="276" w:lineRule="auto"/>
        <w:rPr>
          <w:b/>
          <w:sz w:val="22"/>
          <w:szCs w:val="22"/>
        </w:rPr>
      </w:pPr>
    </w:p>
    <w:p w14:paraId="769C8689" w14:textId="37E1C543" w:rsidR="00500A94" w:rsidRPr="00B43389" w:rsidRDefault="00500A94" w:rsidP="00500A94">
      <w:pPr>
        <w:pStyle w:val="NoSpacing"/>
        <w:spacing w:line="276" w:lineRule="auto"/>
        <w:rPr>
          <w:b/>
          <w:sz w:val="22"/>
          <w:szCs w:val="22"/>
        </w:rPr>
      </w:pPr>
      <w:r w:rsidRPr="00B43389">
        <w:rPr>
          <w:b/>
          <w:sz w:val="22"/>
          <w:szCs w:val="22"/>
        </w:rPr>
        <w:t xml:space="preserve">Delivering a mass-based </w:t>
      </w:r>
      <w:r w:rsidRPr="00B43389">
        <w:rPr>
          <w:sz w:val="22"/>
          <w:szCs w:val="22"/>
        </w:rPr>
        <w:t xml:space="preserve">training </w:t>
      </w:r>
      <w:proofErr w:type="spellStart"/>
      <w:r w:rsidRPr="00B43389">
        <w:rPr>
          <w:sz w:val="22"/>
          <w:szCs w:val="22"/>
        </w:rPr>
        <w:t>programme</w:t>
      </w:r>
      <w:proofErr w:type="spellEnd"/>
      <w:r w:rsidRPr="00B43389">
        <w:rPr>
          <w:sz w:val="22"/>
          <w:szCs w:val="22"/>
        </w:rPr>
        <w:t xml:space="preserve"> of 300 participants per day across Phases 1, 2 and 3 proved to be very challenging for a small core team. The shift to smaller groups of 30 participants per day in Phase 4 proved to be more manageable.</w:t>
      </w:r>
    </w:p>
    <w:p w14:paraId="6DE23658" w14:textId="77777777" w:rsidR="00500A94" w:rsidRPr="00B43389" w:rsidRDefault="00500A94" w:rsidP="00500A94">
      <w:pPr>
        <w:pStyle w:val="NoSpacing"/>
        <w:spacing w:line="276" w:lineRule="auto"/>
        <w:rPr>
          <w:b/>
          <w:sz w:val="22"/>
          <w:szCs w:val="22"/>
        </w:rPr>
      </w:pPr>
    </w:p>
    <w:p w14:paraId="1A4BC27C" w14:textId="45963C32" w:rsidR="00500A94" w:rsidRPr="00B43389" w:rsidRDefault="00500A94" w:rsidP="00500A94">
      <w:pPr>
        <w:pStyle w:val="NoSpacing"/>
        <w:spacing w:line="276" w:lineRule="auto"/>
        <w:rPr>
          <w:sz w:val="22"/>
          <w:szCs w:val="22"/>
        </w:rPr>
      </w:pPr>
      <w:r w:rsidRPr="00B43389">
        <w:rPr>
          <w:sz w:val="22"/>
          <w:szCs w:val="22"/>
        </w:rPr>
        <w:t xml:space="preserve">Phase 4 </w:t>
      </w:r>
      <w:r w:rsidRPr="00B43389">
        <w:rPr>
          <w:b/>
          <w:sz w:val="22"/>
          <w:szCs w:val="22"/>
        </w:rPr>
        <w:t>integrated the water, sanitation and hygiene (WASH</w:t>
      </w:r>
      <w:r w:rsidRPr="00B43389">
        <w:rPr>
          <w:sz w:val="22"/>
          <w:szCs w:val="22"/>
        </w:rPr>
        <w:t xml:space="preserve">) </w:t>
      </w:r>
      <w:proofErr w:type="spellStart"/>
      <w:r w:rsidRPr="00B43389">
        <w:rPr>
          <w:sz w:val="22"/>
          <w:szCs w:val="22"/>
        </w:rPr>
        <w:t>programme</w:t>
      </w:r>
      <w:proofErr w:type="spellEnd"/>
      <w:r w:rsidRPr="00B43389">
        <w:rPr>
          <w:sz w:val="22"/>
          <w:szCs w:val="22"/>
        </w:rPr>
        <w:t xml:space="preserve"> in PW&amp;BH</w:t>
      </w:r>
      <w:r w:rsidR="00F31393">
        <w:rPr>
          <w:sz w:val="22"/>
          <w:szCs w:val="22"/>
        </w:rPr>
        <w:t xml:space="preserve">. </w:t>
      </w:r>
      <w:proofErr w:type="gramStart"/>
      <w:r w:rsidR="00F31393">
        <w:rPr>
          <w:sz w:val="22"/>
          <w:szCs w:val="22"/>
        </w:rPr>
        <w:t xml:space="preserve">This </w:t>
      </w:r>
      <w:r w:rsidRPr="00B43389">
        <w:rPr>
          <w:sz w:val="22"/>
          <w:szCs w:val="22"/>
        </w:rPr>
        <w:t xml:space="preserve"> involved</w:t>
      </w:r>
      <w:proofErr w:type="gramEnd"/>
      <w:r w:rsidRPr="00B43389">
        <w:rPr>
          <w:sz w:val="22"/>
          <w:szCs w:val="22"/>
        </w:rPr>
        <w:t xml:space="preserve"> training practitioners to include good hygiene practice in their lessons and a WASH play station when they divide the class into PW&amp;BH play stations.  </w:t>
      </w:r>
    </w:p>
    <w:p w14:paraId="50EAFEA7" w14:textId="77777777" w:rsidR="007556B5" w:rsidRDefault="007556B5" w:rsidP="00500A94">
      <w:pPr>
        <w:pStyle w:val="NoSpacing"/>
        <w:spacing w:line="276" w:lineRule="auto"/>
        <w:rPr>
          <w:b/>
        </w:rPr>
      </w:pPr>
    </w:p>
    <w:p w14:paraId="06265883" w14:textId="152CBE34" w:rsidR="00BC59BA" w:rsidRPr="00946D57" w:rsidRDefault="00BC59BA" w:rsidP="00BC59BA">
      <w:pPr>
        <w:pStyle w:val="Heading1"/>
      </w:pPr>
      <w:r w:rsidRPr="00946D57">
        <w:t xml:space="preserve">Research </w:t>
      </w:r>
      <w:r w:rsidR="005A0C61">
        <w:t>D</w:t>
      </w:r>
      <w:r w:rsidRPr="00946D57">
        <w:t xml:space="preserve">esign </w:t>
      </w:r>
    </w:p>
    <w:p w14:paraId="712DD14F" w14:textId="77777777" w:rsidR="00541CD8" w:rsidRDefault="00541CD8">
      <w:pPr>
        <w:pStyle w:val="NoSpacing"/>
        <w:spacing w:line="276" w:lineRule="auto"/>
        <w:rPr>
          <w:sz w:val="22"/>
          <w:szCs w:val="22"/>
        </w:rPr>
      </w:pPr>
    </w:p>
    <w:p w14:paraId="4B387CF0" w14:textId="7B045B41" w:rsidR="007304B1" w:rsidRPr="00B43389" w:rsidRDefault="00BC59BA">
      <w:pPr>
        <w:pStyle w:val="NoSpacing"/>
        <w:spacing w:line="276" w:lineRule="auto"/>
        <w:rPr>
          <w:sz w:val="22"/>
          <w:szCs w:val="22"/>
        </w:rPr>
      </w:pPr>
      <w:r w:rsidRPr="00B43389">
        <w:rPr>
          <w:sz w:val="22"/>
          <w:szCs w:val="22"/>
        </w:rPr>
        <w:t xml:space="preserve">The PW&amp;BH </w:t>
      </w:r>
      <w:proofErr w:type="spellStart"/>
      <w:r w:rsidRPr="00B43389">
        <w:rPr>
          <w:sz w:val="22"/>
          <w:szCs w:val="22"/>
        </w:rPr>
        <w:t>evalution</w:t>
      </w:r>
      <w:proofErr w:type="spellEnd"/>
      <w:r w:rsidRPr="00B43389">
        <w:rPr>
          <w:sz w:val="22"/>
          <w:szCs w:val="22"/>
        </w:rPr>
        <w:t xml:space="preserve"> adopted a design-based research approach which involved continuous improvement in </w:t>
      </w:r>
      <w:r w:rsidR="007556B5" w:rsidRPr="00B43389">
        <w:rPr>
          <w:sz w:val="22"/>
          <w:szCs w:val="22"/>
        </w:rPr>
        <w:t xml:space="preserve">evaluation </w:t>
      </w:r>
      <w:r w:rsidRPr="00B43389">
        <w:rPr>
          <w:sz w:val="22"/>
          <w:szCs w:val="22"/>
        </w:rPr>
        <w:t xml:space="preserve">design and implementation in subsequent phases based on lessons from previous phases. </w:t>
      </w:r>
    </w:p>
    <w:p w14:paraId="14550EE1" w14:textId="7AA70F90" w:rsidR="00BC59BA" w:rsidRDefault="005A0C61">
      <w:pPr>
        <w:pStyle w:val="NoSpacing"/>
        <w:spacing w:line="276" w:lineRule="auto"/>
      </w:pPr>
      <w:bookmarkStart w:id="14" w:name="_Hlk506108685"/>
      <w:r>
        <w:rPr>
          <w:noProof/>
        </w:rPr>
        <w:drawing>
          <wp:inline distT="0" distB="0" distL="0" distR="0" wp14:anchorId="760CEEC9" wp14:editId="37BAA7CA">
            <wp:extent cx="5943600" cy="3881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vaulation.jpg"/>
                    <pic:cNvPicPr/>
                  </pic:nvPicPr>
                  <pic:blipFill>
                    <a:blip r:embed="rId26"/>
                    <a:stretch>
                      <a:fillRect/>
                    </a:stretch>
                  </pic:blipFill>
                  <pic:spPr>
                    <a:xfrm>
                      <a:off x="0" y="0"/>
                      <a:ext cx="5943600" cy="3881120"/>
                    </a:xfrm>
                    <a:prstGeom prst="rect">
                      <a:avLst/>
                    </a:prstGeom>
                  </pic:spPr>
                </pic:pic>
              </a:graphicData>
            </a:graphic>
          </wp:inline>
        </w:drawing>
      </w:r>
    </w:p>
    <w:bookmarkEnd w:id="13"/>
    <w:bookmarkEnd w:id="14"/>
    <w:p w14:paraId="4DE319D3" w14:textId="66A76234" w:rsidR="008E456D" w:rsidRDefault="00192441" w:rsidP="000E38AC">
      <w:pPr>
        <w:pStyle w:val="Caption"/>
      </w:pPr>
      <w:r>
        <w:t xml:space="preserve">Figure </w:t>
      </w:r>
      <w:r>
        <w:fldChar w:fldCharType="begin"/>
      </w:r>
      <w:r>
        <w:instrText xml:space="preserve"> SEQ Figure \* ARABIC </w:instrText>
      </w:r>
      <w:r>
        <w:fldChar w:fldCharType="separate"/>
      </w:r>
      <w:r w:rsidR="00330853">
        <w:rPr>
          <w:noProof/>
        </w:rPr>
        <w:t>7</w:t>
      </w:r>
      <w:r>
        <w:fldChar w:fldCharType="end"/>
      </w:r>
      <w:r>
        <w:t>: Data collection methods used in evaluation</w:t>
      </w:r>
    </w:p>
    <w:p w14:paraId="2953482B" w14:textId="77777777" w:rsidR="00541CD8" w:rsidRDefault="00541CD8">
      <w:pPr>
        <w:pStyle w:val="Heading1"/>
      </w:pPr>
      <w:bookmarkStart w:id="15" w:name="_Toc506011502"/>
      <w:bookmarkEnd w:id="0"/>
      <w:bookmarkEnd w:id="11"/>
    </w:p>
    <w:p w14:paraId="0F2A51E8" w14:textId="456AB29F" w:rsidR="00BF38BE" w:rsidRPr="00946D57" w:rsidRDefault="00721AAA">
      <w:pPr>
        <w:pStyle w:val="Heading1"/>
      </w:pPr>
      <w:r>
        <w:t>Programme outcomes</w:t>
      </w:r>
      <w:bookmarkEnd w:id="15"/>
    </w:p>
    <w:p w14:paraId="30920F5E" w14:textId="3AD9C309" w:rsidR="0064236B" w:rsidRDefault="0064236B" w:rsidP="0064236B"/>
    <w:tbl>
      <w:tblPr>
        <w:tblStyle w:val="TableGrid"/>
        <w:tblW w:w="0" w:type="auto"/>
        <w:tblLayout w:type="fixed"/>
        <w:tblLook w:val="04A0" w:firstRow="1" w:lastRow="0" w:firstColumn="1" w:lastColumn="0" w:noHBand="0" w:noVBand="1"/>
      </w:tblPr>
      <w:tblGrid>
        <w:gridCol w:w="5949"/>
        <w:gridCol w:w="3401"/>
      </w:tblGrid>
      <w:tr w:rsidR="0064236B" w14:paraId="350FEF8C" w14:textId="77777777" w:rsidTr="000E38AC">
        <w:tc>
          <w:tcPr>
            <w:tcW w:w="9350" w:type="dxa"/>
            <w:gridSpan w:val="2"/>
          </w:tcPr>
          <w:p w14:paraId="223A63B6" w14:textId="09B862B1" w:rsidR="0064236B" w:rsidRDefault="0064236B" w:rsidP="001C3061">
            <w:pPr>
              <w:pStyle w:val="Heading4"/>
              <w:spacing w:line="276" w:lineRule="auto"/>
              <w:outlineLvl w:val="3"/>
            </w:pPr>
            <w:r w:rsidRPr="00DF30AE">
              <w:t xml:space="preserve">Outcome 1: </w:t>
            </w:r>
            <w:r>
              <w:t xml:space="preserve">Principals/practitioners are </w:t>
            </w:r>
            <w:r w:rsidRPr="00DF30AE">
              <w:t>more confident in providing play exercises as a vehicle for learning</w:t>
            </w:r>
            <w:r>
              <w:t>.</w:t>
            </w:r>
          </w:p>
        </w:tc>
      </w:tr>
      <w:tr w:rsidR="001C3061" w:rsidRPr="001C3061" w14:paraId="128F4BBC" w14:textId="77777777" w:rsidTr="000E38AC">
        <w:tc>
          <w:tcPr>
            <w:tcW w:w="9350" w:type="dxa"/>
            <w:gridSpan w:val="2"/>
          </w:tcPr>
          <w:p w14:paraId="565AC1AA" w14:textId="50E6A186" w:rsidR="00010ED8" w:rsidRPr="00B43389" w:rsidRDefault="001C3061" w:rsidP="00010ED8">
            <w:pPr>
              <w:spacing w:line="240" w:lineRule="auto"/>
              <w:rPr>
                <w:b/>
                <w:sz w:val="22"/>
                <w:szCs w:val="22"/>
                <w:lang w:val="en-ZA"/>
              </w:rPr>
            </w:pPr>
            <w:r w:rsidRPr="00B43389">
              <w:rPr>
                <w:b/>
                <w:sz w:val="22"/>
                <w:szCs w:val="22"/>
              </w:rPr>
              <w:t xml:space="preserve">Finding 1: </w:t>
            </w:r>
            <w:r w:rsidR="00010ED8" w:rsidRPr="00B43389">
              <w:rPr>
                <w:sz w:val="22"/>
                <w:szCs w:val="22"/>
              </w:rPr>
              <w:t xml:space="preserve">In all four phases </w:t>
            </w:r>
            <w:r w:rsidR="00010ED8" w:rsidRPr="00B43389">
              <w:rPr>
                <w:bCs/>
                <w:sz w:val="22"/>
                <w:szCs w:val="22"/>
              </w:rPr>
              <w:t xml:space="preserve">there was a significant positive shift in the </w:t>
            </w:r>
            <w:r w:rsidR="005736E3" w:rsidRPr="00B43389">
              <w:rPr>
                <w:bCs/>
                <w:sz w:val="22"/>
                <w:szCs w:val="22"/>
              </w:rPr>
              <w:t>practitioner-</w:t>
            </w:r>
            <w:r w:rsidR="00010ED8" w:rsidRPr="00B43389">
              <w:rPr>
                <w:bCs/>
                <w:sz w:val="22"/>
                <w:szCs w:val="22"/>
              </w:rPr>
              <w:t xml:space="preserve">reported level of confidence with </w:t>
            </w:r>
            <w:r w:rsidR="00010ED8" w:rsidRPr="00B43389">
              <w:rPr>
                <w:sz w:val="22"/>
                <w:szCs w:val="22"/>
              </w:rPr>
              <w:t>providing play experiences (moderate to large effect sizes)</w:t>
            </w:r>
            <w:r w:rsidR="00010ED8" w:rsidRPr="00B43389">
              <w:rPr>
                <w:b/>
                <w:sz w:val="22"/>
                <w:szCs w:val="22"/>
              </w:rPr>
              <w:t xml:space="preserve"> </w:t>
            </w:r>
          </w:p>
          <w:p w14:paraId="3586E1C0" w14:textId="2B306CCE" w:rsidR="001C3061" w:rsidRPr="00B43389" w:rsidRDefault="001C3061" w:rsidP="001C3061">
            <w:pPr>
              <w:spacing w:line="240" w:lineRule="auto"/>
              <w:rPr>
                <w:sz w:val="22"/>
                <w:szCs w:val="22"/>
              </w:rPr>
            </w:pPr>
          </w:p>
        </w:tc>
      </w:tr>
      <w:tr w:rsidR="007C4F22" w:rsidRPr="001C3061" w14:paraId="17F0A5D1" w14:textId="77777777" w:rsidTr="000E38AC">
        <w:tc>
          <w:tcPr>
            <w:tcW w:w="5949" w:type="dxa"/>
          </w:tcPr>
          <w:p w14:paraId="42B61684" w14:textId="77777777" w:rsidR="00033207" w:rsidRDefault="007C4F22" w:rsidP="007C4F22">
            <w:pPr>
              <w:spacing w:line="276" w:lineRule="auto"/>
              <w:rPr>
                <w:rFonts w:eastAsiaTheme="majorEastAsia"/>
                <w:sz w:val="22"/>
                <w:szCs w:val="22"/>
              </w:rPr>
            </w:pPr>
            <w:r w:rsidRPr="00B43389">
              <w:rPr>
                <w:rFonts w:eastAsiaTheme="majorEastAsia"/>
                <w:b/>
                <w:sz w:val="22"/>
                <w:szCs w:val="22"/>
              </w:rPr>
              <w:t xml:space="preserve">Finding </w:t>
            </w:r>
            <w:r w:rsidR="00500A94" w:rsidRPr="00B43389">
              <w:rPr>
                <w:rFonts w:eastAsiaTheme="majorEastAsia"/>
                <w:b/>
                <w:sz w:val="22"/>
                <w:szCs w:val="22"/>
              </w:rPr>
              <w:t>2</w:t>
            </w:r>
            <w:r w:rsidRPr="00B43389">
              <w:rPr>
                <w:rFonts w:eastAsiaTheme="majorEastAsia"/>
                <w:b/>
                <w:sz w:val="22"/>
                <w:szCs w:val="22"/>
              </w:rPr>
              <w:t xml:space="preserve">: </w:t>
            </w:r>
            <w:r w:rsidRPr="00B43389">
              <w:rPr>
                <w:rFonts w:eastAsiaTheme="majorEastAsia"/>
                <w:sz w:val="22"/>
                <w:szCs w:val="22"/>
              </w:rPr>
              <w:t xml:space="preserve"> </w:t>
            </w:r>
            <w:r w:rsidR="00010ED8" w:rsidRPr="00B43389">
              <w:rPr>
                <w:rFonts w:eastAsiaTheme="majorEastAsia"/>
                <w:sz w:val="22"/>
                <w:szCs w:val="22"/>
              </w:rPr>
              <w:t>Lesson observation</w:t>
            </w:r>
            <w:r w:rsidR="005736E3" w:rsidRPr="00B43389">
              <w:rPr>
                <w:rFonts w:eastAsiaTheme="majorEastAsia"/>
                <w:sz w:val="22"/>
                <w:szCs w:val="22"/>
              </w:rPr>
              <w:t>s</w:t>
            </w:r>
            <w:r w:rsidR="00010ED8" w:rsidRPr="00B43389">
              <w:rPr>
                <w:rFonts w:eastAsiaTheme="majorEastAsia"/>
                <w:sz w:val="22"/>
                <w:szCs w:val="22"/>
              </w:rPr>
              <w:t xml:space="preserve"> of five practitioners at both baseline and </w:t>
            </w:r>
            <w:proofErr w:type="spellStart"/>
            <w:r w:rsidR="00010ED8" w:rsidRPr="00B43389">
              <w:rPr>
                <w:rFonts w:eastAsiaTheme="majorEastAsia"/>
                <w:sz w:val="22"/>
                <w:szCs w:val="22"/>
              </w:rPr>
              <w:t>endline</w:t>
            </w:r>
            <w:proofErr w:type="spellEnd"/>
            <w:r w:rsidR="00010ED8" w:rsidRPr="00B43389">
              <w:rPr>
                <w:rFonts w:eastAsiaTheme="majorEastAsia"/>
                <w:sz w:val="22"/>
                <w:szCs w:val="22"/>
              </w:rPr>
              <w:t xml:space="preserve"> showed that </w:t>
            </w:r>
          </w:p>
          <w:p w14:paraId="1EF7D6A3" w14:textId="77777777" w:rsidR="00033207" w:rsidRPr="00033207" w:rsidRDefault="00033207" w:rsidP="009C0140">
            <w:pPr>
              <w:pStyle w:val="ListParagraph"/>
              <w:numPr>
                <w:ilvl w:val="0"/>
                <w:numId w:val="32"/>
              </w:numPr>
              <w:spacing w:line="276" w:lineRule="auto"/>
              <w:rPr>
                <w:rFonts w:eastAsiaTheme="majorEastAsia"/>
                <w:b/>
                <w:bCs/>
                <w:sz w:val="22"/>
                <w:szCs w:val="22"/>
              </w:rPr>
            </w:pPr>
            <w:r w:rsidRPr="00033207">
              <w:rPr>
                <w:rFonts w:eastAsiaTheme="majorEastAsia"/>
                <w:b/>
                <w:bCs/>
                <w:sz w:val="22"/>
                <w:szCs w:val="22"/>
              </w:rPr>
              <w:t>2</w:t>
            </w:r>
            <w:r w:rsidR="00010ED8" w:rsidRPr="00033207">
              <w:rPr>
                <w:rFonts w:eastAsiaTheme="majorEastAsia"/>
                <w:b/>
                <w:bCs/>
                <w:sz w:val="22"/>
                <w:szCs w:val="22"/>
              </w:rPr>
              <w:t xml:space="preserve"> displayed</w:t>
            </w:r>
            <w:r w:rsidRPr="00033207">
              <w:rPr>
                <w:rFonts w:eastAsiaTheme="majorEastAsia"/>
                <w:b/>
                <w:bCs/>
                <w:sz w:val="22"/>
                <w:szCs w:val="22"/>
              </w:rPr>
              <w:t xml:space="preserve"> positive change in confidence;</w:t>
            </w:r>
          </w:p>
          <w:p w14:paraId="1162349B" w14:textId="77777777" w:rsidR="00033207" w:rsidRPr="00033207" w:rsidRDefault="00033207" w:rsidP="009C0140">
            <w:pPr>
              <w:pStyle w:val="ListParagraph"/>
              <w:numPr>
                <w:ilvl w:val="0"/>
                <w:numId w:val="32"/>
              </w:numPr>
              <w:spacing w:line="276" w:lineRule="auto"/>
              <w:rPr>
                <w:rFonts w:eastAsiaTheme="majorEastAsia"/>
                <w:b/>
                <w:bCs/>
                <w:sz w:val="22"/>
                <w:szCs w:val="22"/>
              </w:rPr>
            </w:pPr>
            <w:r w:rsidRPr="00033207">
              <w:rPr>
                <w:rFonts w:eastAsiaTheme="majorEastAsia"/>
                <w:b/>
                <w:bCs/>
                <w:sz w:val="22"/>
                <w:szCs w:val="22"/>
              </w:rPr>
              <w:t xml:space="preserve">2 </w:t>
            </w:r>
            <w:r w:rsidR="00010ED8" w:rsidRPr="00033207">
              <w:rPr>
                <w:rFonts w:eastAsiaTheme="majorEastAsia"/>
                <w:b/>
                <w:bCs/>
                <w:sz w:val="22"/>
                <w:szCs w:val="22"/>
              </w:rPr>
              <w:t>showed no change</w:t>
            </w:r>
            <w:r w:rsidR="005736E3" w:rsidRPr="00033207">
              <w:rPr>
                <w:rFonts w:eastAsiaTheme="majorEastAsia"/>
                <w:b/>
                <w:bCs/>
                <w:sz w:val="22"/>
                <w:szCs w:val="22"/>
              </w:rPr>
              <w:t>,</w:t>
            </w:r>
            <w:r w:rsidR="00010ED8" w:rsidRPr="00033207">
              <w:rPr>
                <w:rFonts w:eastAsiaTheme="majorEastAsia"/>
                <w:b/>
                <w:bCs/>
                <w:sz w:val="22"/>
                <w:szCs w:val="22"/>
              </w:rPr>
              <w:t xml:space="preserve"> and </w:t>
            </w:r>
          </w:p>
          <w:p w14:paraId="617AA064" w14:textId="2E079655" w:rsidR="007C4F22" w:rsidRPr="00033207" w:rsidRDefault="00033207" w:rsidP="009C0140">
            <w:pPr>
              <w:pStyle w:val="ListParagraph"/>
              <w:numPr>
                <w:ilvl w:val="0"/>
                <w:numId w:val="32"/>
              </w:numPr>
              <w:spacing w:line="276" w:lineRule="auto"/>
              <w:rPr>
                <w:rFonts w:eastAsiaTheme="majorEastAsia"/>
                <w:b/>
                <w:sz w:val="22"/>
                <w:szCs w:val="22"/>
              </w:rPr>
            </w:pPr>
            <w:r w:rsidRPr="00033207">
              <w:rPr>
                <w:rFonts w:eastAsiaTheme="majorEastAsia"/>
                <w:b/>
                <w:bCs/>
                <w:sz w:val="22"/>
                <w:szCs w:val="22"/>
              </w:rPr>
              <w:t>1</w:t>
            </w:r>
            <w:r w:rsidR="00010ED8" w:rsidRPr="00033207">
              <w:rPr>
                <w:rFonts w:eastAsiaTheme="majorEastAsia"/>
                <w:b/>
                <w:bCs/>
                <w:sz w:val="22"/>
                <w:szCs w:val="22"/>
              </w:rPr>
              <w:t xml:space="preserve"> </w:t>
            </w:r>
            <w:r w:rsidR="005736E3" w:rsidRPr="00033207">
              <w:rPr>
                <w:rFonts w:eastAsiaTheme="majorEastAsia"/>
                <w:b/>
                <w:bCs/>
                <w:sz w:val="22"/>
                <w:szCs w:val="22"/>
              </w:rPr>
              <w:t>reduced slightly in confidence.</w:t>
            </w:r>
          </w:p>
          <w:p w14:paraId="0241453C" w14:textId="77777777" w:rsidR="007C4F22" w:rsidRPr="00B43389" w:rsidRDefault="007C4F22" w:rsidP="007C4F22">
            <w:pPr>
              <w:spacing w:line="276" w:lineRule="auto"/>
              <w:rPr>
                <w:b/>
                <w:sz w:val="22"/>
                <w:szCs w:val="22"/>
              </w:rPr>
            </w:pPr>
          </w:p>
        </w:tc>
        <w:tc>
          <w:tcPr>
            <w:tcW w:w="3401" w:type="dxa"/>
          </w:tcPr>
          <w:p w14:paraId="74AB8C7D" w14:textId="77777777" w:rsidR="007C4F22" w:rsidRDefault="00500A94" w:rsidP="0064236B">
            <w:pPr>
              <w:rPr>
                <w:szCs w:val="24"/>
              </w:rPr>
            </w:pPr>
            <w:r>
              <w:rPr>
                <w:noProof/>
                <w:szCs w:val="24"/>
              </w:rPr>
              <w:drawing>
                <wp:inline distT="0" distB="0" distL="0" distR="0" wp14:anchorId="2A31876B" wp14:editId="71FFA5A8">
                  <wp:extent cx="1693886" cy="126492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6-21-PHOTO-00000945.jpg"/>
                          <pic:cNvPicPr/>
                        </pic:nvPicPr>
                        <pic:blipFill>
                          <a:blip r:embed="rId27"/>
                          <a:stretch>
                            <a:fillRect/>
                          </a:stretch>
                        </pic:blipFill>
                        <pic:spPr>
                          <a:xfrm flipH="1">
                            <a:off x="0" y="0"/>
                            <a:ext cx="1751882" cy="1308229"/>
                          </a:xfrm>
                          <a:prstGeom prst="rect">
                            <a:avLst/>
                          </a:prstGeom>
                        </pic:spPr>
                      </pic:pic>
                    </a:graphicData>
                  </a:graphic>
                </wp:inline>
              </w:drawing>
            </w:r>
          </w:p>
          <w:p w14:paraId="1D09B1A4" w14:textId="205046B5" w:rsidR="00192441" w:rsidRPr="005A0C61" w:rsidRDefault="00192441" w:rsidP="000E38AC">
            <w:pPr>
              <w:pStyle w:val="FigureReference"/>
              <w:rPr>
                <w:szCs w:val="24"/>
              </w:rPr>
            </w:pPr>
            <w:r>
              <w:t xml:space="preserve">Figure </w:t>
            </w:r>
            <w:r>
              <w:fldChar w:fldCharType="begin"/>
            </w:r>
            <w:r>
              <w:instrText xml:space="preserve"> SEQ Figure \* ARABIC </w:instrText>
            </w:r>
            <w:r>
              <w:fldChar w:fldCharType="separate"/>
            </w:r>
            <w:r w:rsidR="00330853">
              <w:rPr>
                <w:noProof/>
              </w:rPr>
              <w:t>8</w:t>
            </w:r>
            <w:r>
              <w:fldChar w:fldCharType="end"/>
            </w:r>
            <w:r w:rsidR="00033207">
              <w:t>: Practitioners developing</w:t>
            </w:r>
            <w:r>
              <w:t xml:space="preserve"> confidence with play</w:t>
            </w:r>
          </w:p>
        </w:tc>
      </w:tr>
    </w:tbl>
    <w:p w14:paraId="2F376AAE" w14:textId="03960BB1" w:rsidR="00010ED8" w:rsidRDefault="00010ED8" w:rsidP="000E38AC">
      <w:pPr>
        <w:pStyle w:val="Caption"/>
        <w:rPr>
          <w:b/>
        </w:rPr>
      </w:pPr>
    </w:p>
    <w:tbl>
      <w:tblPr>
        <w:tblStyle w:val="TableGrid"/>
        <w:tblW w:w="0" w:type="auto"/>
        <w:tblLook w:val="04A0" w:firstRow="1" w:lastRow="0" w:firstColumn="1" w:lastColumn="0" w:noHBand="0" w:noVBand="1"/>
      </w:tblPr>
      <w:tblGrid>
        <w:gridCol w:w="4815"/>
        <w:gridCol w:w="4383"/>
      </w:tblGrid>
      <w:tr w:rsidR="00010ED8" w14:paraId="7EE2CD3D" w14:textId="77777777" w:rsidTr="000E38AC">
        <w:tc>
          <w:tcPr>
            <w:tcW w:w="9198" w:type="dxa"/>
            <w:gridSpan w:val="2"/>
          </w:tcPr>
          <w:p w14:paraId="12AC8123" w14:textId="64E21CDE" w:rsidR="00010ED8" w:rsidRDefault="00010ED8" w:rsidP="009A07B7">
            <w:pPr>
              <w:pStyle w:val="Heading4"/>
              <w:spacing w:line="276" w:lineRule="auto"/>
              <w:outlineLvl w:val="3"/>
            </w:pPr>
            <w:r w:rsidRPr="00124108">
              <w:t xml:space="preserve">Outcome </w:t>
            </w:r>
            <w:r>
              <w:t>2</w:t>
            </w:r>
            <w:r w:rsidRPr="00124108">
              <w:t>:  Practitioners</w:t>
            </w:r>
            <w:r>
              <w:t>/principals have more knowledge about providing play exercises as a vehicle for learning</w:t>
            </w:r>
          </w:p>
        </w:tc>
      </w:tr>
      <w:tr w:rsidR="00010ED8" w14:paraId="3E1C6A49" w14:textId="77777777" w:rsidTr="000E38AC">
        <w:tc>
          <w:tcPr>
            <w:tcW w:w="4815" w:type="dxa"/>
          </w:tcPr>
          <w:p w14:paraId="6C39E12D" w14:textId="77777777" w:rsidR="00010ED8" w:rsidRPr="00B43389" w:rsidRDefault="00010ED8" w:rsidP="00010ED8">
            <w:pPr>
              <w:spacing w:line="276" w:lineRule="auto"/>
              <w:rPr>
                <w:b/>
                <w:color w:val="auto"/>
                <w:sz w:val="22"/>
                <w:szCs w:val="22"/>
              </w:rPr>
            </w:pPr>
            <w:r w:rsidRPr="00B43389">
              <w:rPr>
                <w:b/>
                <w:color w:val="auto"/>
                <w:sz w:val="22"/>
                <w:szCs w:val="22"/>
              </w:rPr>
              <w:t>Finding 3:</w:t>
            </w:r>
          </w:p>
          <w:p w14:paraId="7612A949" w14:textId="43541993" w:rsidR="00010ED8" w:rsidRPr="00B43389" w:rsidRDefault="00010ED8" w:rsidP="00010ED8">
            <w:pPr>
              <w:spacing w:line="276" w:lineRule="auto"/>
              <w:rPr>
                <w:color w:val="auto"/>
                <w:sz w:val="22"/>
                <w:szCs w:val="22"/>
                <w:lang w:val="en-ZA"/>
              </w:rPr>
            </w:pPr>
            <w:r w:rsidRPr="00B43389">
              <w:rPr>
                <w:color w:val="auto"/>
                <w:sz w:val="22"/>
                <w:szCs w:val="22"/>
              </w:rPr>
              <w:t xml:space="preserve">Across all phases, participants reflected </w:t>
            </w:r>
            <w:r w:rsidRPr="00B43389">
              <w:rPr>
                <w:b/>
                <w:bCs/>
                <w:color w:val="auto"/>
                <w:sz w:val="22"/>
                <w:szCs w:val="22"/>
              </w:rPr>
              <w:t>a basic understanding of learning through play</w:t>
            </w:r>
            <w:r w:rsidR="000E3CB0" w:rsidRPr="00B43389">
              <w:rPr>
                <w:bCs/>
                <w:color w:val="auto"/>
                <w:sz w:val="22"/>
                <w:szCs w:val="22"/>
              </w:rPr>
              <w:t xml:space="preserve"> in their survey responses</w:t>
            </w:r>
            <w:r w:rsidRPr="00B43389">
              <w:rPr>
                <w:color w:val="auto"/>
                <w:sz w:val="22"/>
                <w:szCs w:val="22"/>
              </w:rPr>
              <w:t xml:space="preserve">. </w:t>
            </w:r>
            <w:proofErr w:type="spellStart"/>
            <w:r w:rsidRPr="00B43389">
              <w:rPr>
                <w:color w:val="auto"/>
                <w:sz w:val="22"/>
                <w:szCs w:val="22"/>
              </w:rPr>
              <w:t>Lusikisiki</w:t>
            </w:r>
            <w:proofErr w:type="spellEnd"/>
            <w:r w:rsidRPr="00B43389">
              <w:rPr>
                <w:color w:val="auto"/>
                <w:sz w:val="22"/>
                <w:szCs w:val="22"/>
              </w:rPr>
              <w:t xml:space="preserve"> practitioners showed </w:t>
            </w:r>
            <w:r w:rsidRPr="00B43389">
              <w:rPr>
                <w:b/>
                <w:bCs/>
                <w:color w:val="auto"/>
                <w:sz w:val="22"/>
                <w:szCs w:val="22"/>
              </w:rPr>
              <w:t xml:space="preserve">a significant improvement in understanding from baseline to </w:t>
            </w:r>
            <w:proofErr w:type="spellStart"/>
            <w:r w:rsidRPr="00B43389">
              <w:rPr>
                <w:b/>
                <w:bCs/>
                <w:color w:val="auto"/>
                <w:sz w:val="22"/>
                <w:szCs w:val="22"/>
              </w:rPr>
              <w:t>endline</w:t>
            </w:r>
            <w:proofErr w:type="spellEnd"/>
            <w:r w:rsidRPr="00B43389">
              <w:rPr>
                <w:color w:val="auto"/>
                <w:sz w:val="22"/>
                <w:szCs w:val="22"/>
              </w:rPr>
              <w:t xml:space="preserve"> </w:t>
            </w:r>
            <w:r w:rsidR="005736E3" w:rsidRPr="00B43389">
              <w:rPr>
                <w:color w:val="auto"/>
                <w:sz w:val="22"/>
                <w:szCs w:val="22"/>
              </w:rPr>
              <w:t>(</w:t>
            </w:r>
            <w:r w:rsidRPr="00B43389">
              <w:rPr>
                <w:color w:val="auto"/>
                <w:sz w:val="22"/>
                <w:szCs w:val="22"/>
              </w:rPr>
              <w:t>with moderate effect size</w:t>
            </w:r>
            <w:r w:rsidR="005736E3" w:rsidRPr="00B43389">
              <w:rPr>
                <w:color w:val="auto"/>
                <w:sz w:val="22"/>
                <w:szCs w:val="22"/>
              </w:rPr>
              <w:t>)</w:t>
            </w:r>
            <w:r w:rsidRPr="00B43389">
              <w:rPr>
                <w:color w:val="auto"/>
                <w:sz w:val="22"/>
                <w:szCs w:val="22"/>
              </w:rPr>
              <w:t xml:space="preserve"> but Buffalo City practitioners showed a significant decrease in understanding </w:t>
            </w:r>
            <w:r w:rsidR="005736E3" w:rsidRPr="00B43389">
              <w:rPr>
                <w:color w:val="auto"/>
                <w:sz w:val="22"/>
                <w:szCs w:val="22"/>
              </w:rPr>
              <w:t>(</w:t>
            </w:r>
            <w:r w:rsidRPr="00B43389">
              <w:rPr>
                <w:color w:val="auto"/>
                <w:sz w:val="22"/>
                <w:szCs w:val="22"/>
              </w:rPr>
              <w:t>with a moderate effect size</w:t>
            </w:r>
            <w:r w:rsidR="005736E3" w:rsidRPr="00B43389">
              <w:rPr>
                <w:color w:val="auto"/>
                <w:sz w:val="22"/>
                <w:szCs w:val="22"/>
              </w:rPr>
              <w:t>)</w:t>
            </w:r>
            <w:r w:rsidRPr="00B43389">
              <w:rPr>
                <w:color w:val="auto"/>
                <w:sz w:val="22"/>
                <w:szCs w:val="22"/>
              </w:rPr>
              <w:t xml:space="preserve">. </w:t>
            </w:r>
          </w:p>
          <w:p w14:paraId="5DE89FD5" w14:textId="0F4F31E5" w:rsidR="00010ED8" w:rsidRPr="005A0C61" w:rsidRDefault="00010ED8" w:rsidP="009A07B7">
            <w:pPr>
              <w:spacing w:line="276" w:lineRule="auto"/>
              <w:rPr>
                <w:sz w:val="20"/>
              </w:rPr>
            </w:pPr>
            <w:r w:rsidRPr="005A0C61">
              <w:rPr>
                <w:color w:val="auto"/>
                <w:sz w:val="20"/>
              </w:rPr>
              <w:t>.</w:t>
            </w:r>
          </w:p>
        </w:tc>
        <w:tc>
          <w:tcPr>
            <w:tcW w:w="4383" w:type="dxa"/>
          </w:tcPr>
          <w:p w14:paraId="16D3BBB6" w14:textId="77777777" w:rsidR="00010ED8" w:rsidRDefault="00010ED8" w:rsidP="009A07B7">
            <w:pPr>
              <w:spacing w:line="276" w:lineRule="auto"/>
              <w:rPr>
                <w:sz w:val="20"/>
              </w:rPr>
            </w:pPr>
            <w:r w:rsidRPr="005A0C61">
              <w:rPr>
                <w:noProof/>
                <w:szCs w:val="24"/>
              </w:rPr>
              <w:drawing>
                <wp:inline distT="0" distB="0" distL="0" distR="0" wp14:anchorId="5D4A7F40" wp14:editId="0ABF548A">
                  <wp:extent cx="2284134" cy="1962785"/>
                  <wp:effectExtent l="0" t="0" r="1905" b="0"/>
                  <wp:docPr id="1" name="Picture 1"/>
                  <wp:cNvGraphicFramePr/>
                  <a:graphic xmlns:a="http://schemas.openxmlformats.org/drawingml/2006/main">
                    <a:graphicData uri="http://schemas.openxmlformats.org/drawingml/2006/picture">
                      <pic:pic xmlns:pic="http://schemas.openxmlformats.org/drawingml/2006/picture">
                        <pic:nvPicPr>
                          <pic:cNvPr id="9752" name="Picture 9752"/>
                          <pic:cNvPicPr/>
                        </pic:nvPicPr>
                        <pic:blipFill>
                          <a:blip r:embed="rId28"/>
                          <a:stretch>
                            <a:fillRect/>
                          </a:stretch>
                        </pic:blipFill>
                        <pic:spPr>
                          <a:xfrm>
                            <a:off x="0" y="0"/>
                            <a:ext cx="2349620" cy="2019058"/>
                          </a:xfrm>
                          <a:prstGeom prst="rect">
                            <a:avLst/>
                          </a:prstGeom>
                        </pic:spPr>
                      </pic:pic>
                    </a:graphicData>
                  </a:graphic>
                </wp:inline>
              </w:drawing>
            </w:r>
          </w:p>
          <w:p w14:paraId="4048A631" w14:textId="4A87BDB2" w:rsidR="00A4313D" w:rsidRPr="005A0C61" w:rsidRDefault="00A4313D" w:rsidP="000E38AC">
            <w:pPr>
              <w:pStyle w:val="FigureReference"/>
            </w:pPr>
            <w:r>
              <w:t xml:space="preserve">Figure </w:t>
            </w:r>
            <w:r>
              <w:fldChar w:fldCharType="begin"/>
            </w:r>
            <w:r>
              <w:instrText xml:space="preserve"> SEQ Figure \* ARABIC </w:instrText>
            </w:r>
            <w:r>
              <w:fldChar w:fldCharType="separate"/>
            </w:r>
            <w:r w:rsidR="00330853">
              <w:rPr>
                <w:noProof/>
              </w:rPr>
              <w:t>9</w:t>
            </w:r>
            <w:r>
              <w:fldChar w:fldCharType="end"/>
            </w:r>
            <w:r>
              <w:t>: Practitioners demonstrating their understanding of play</w:t>
            </w:r>
          </w:p>
        </w:tc>
      </w:tr>
      <w:tr w:rsidR="00010ED8" w14:paraId="08AA9005" w14:textId="77777777" w:rsidTr="000E38AC">
        <w:tc>
          <w:tcPr>
            <w:tcW w:w="9198" w:type="dxa"/>
            <w:gridSpan w:val="2"/>
          </w:tcPr>
          <w:p w14:paraId="4F68F5CD" w14:textId="3CEFABF1" w:rsidR="00010ED8" w:rsidRPr="00B43389" w:rsidRDefault="00010ED8" w:rsidP="009A07B7">
            <w:pPr>
              <w:spacing w:line="276" w:lineRule="auto"/>
              <w:rPr>
                <w:sz w:val="22"/>
                <w:szCs w:val="22"/>
              </w:rPr>
            </w:pPr>
            <w:r w:rsidRPr="00B43389">
              <w:rPr>
                <w:rFonts w:eastAsiaTheme="majorEastAsia"/>
                <w:b/>
                <w:sz w:val="22"/>
                <w:szCs w:val="22"/>
              </w:rPr>
              <w:t xml:space="preserve">Finding 4: </w:t>
            </w:r>
            <w:r w:rsidRPr="00B43389">
              <w:rPr>
                <w:rFonts w:eastAsiaTheme="majorEastAsia"/>
                <w:sz w:val="22"/>
                <w:szCs w:val="22"/>
                <w:lang w:val="en-US"/>
              </w:rPr>
              <w:t>Participants showed</w:t>
            </w:r>
            <w:r w:rsidR="005736E3" w:rsidRPr="00B43389">
              <w:rPr>
                <w:rFonts w:eastAsiaTheme="majorEastAsia"/>
                <w:sz w:val="22"/>
                <w:szCs w:val="22"/>
                <w:lang w:val="en-US"/>
              </w:rPr>
              <w:t xml:space="preserve">, </w:t>
            </w:r>
            <w:r w:rsidR="000E3CB0" w:rsidRPr="00B43389">
              <w:rPr>
                <w:rFonts w:eastAsiaTheme="majorEastAsia"/>
                <w:sz w:val="22"/>
                <w:szCs w:val="22"/>
                <w:lang w:val="en-US"/>
              </w:rPr>
              <w:t xml:space="preserve">in their </w:t>
            </w:r>
            <w:proofErr w:type="spellStart"/>
            <w:r w:rsidR="000E3CB0" w:rsidRPr="00B43389">
              <w:rPr>
                <w:rFonts w:eastAsiaTheme="majorEastAsia"/>
                <w:sz w:val="22"/>
                <w:szCs w:val="22"/>
                <w:lang w:val="en-US"/>
              </w:rPr>
              <w:t>endline</w:t>
            </w:r>
            <w:proofErr w:type="spellEnd"/>
            <w:r w:rsidR="000E3CB0" w:rsidRPr="00B43389">
              <w:rPr>
                <w:rFonts w:eastAsiaTheme="majorEastAsia"/>
                <w:sz w:val="22"/>
                <w:szCs w:val="22"/>
                <w:lang w:val="en-US"/>
              </w:rPr>
              <w:t xml:space="preserve"> survey responses</w:t>
            </w:r>
            <w:r w:rsidR="005736E3" w:rsidRPr="00B43389">
              <w:rPr>
                <w:rFonts w:eastAsiaTheme="majorEastAsia"/>
                <w:sz w:val="22"/>
                <w:szCs w:val="22"/>
                <w:lang w:val="en-US"/>
              </w:rPr>
              <w:t>,</w:t>
            </w:r>
            <w:r w:rsidRPr="00B43389">
              <w:rPr>
                <w:rFonts w:eastAsiaTheme="majorEastAsia"/>
                <w:sz w:val="22"/>
                <w:szCs w:val="22"/>
                <w:lang w:val="en-US"/>
              </w:rPr>
              <w:t xml:space="preserve"> </w:t>
            </w:r>
            <w:r w:rsidRPr="00B43389">
              <w:rPr>
                <w:rFonts w:eastAsiaTheme="majorEastAsia"/>
                <w:b/>
                <w:bCs/>
                <w:sz w:val="22"/>
                <w:szCs w:val="22"/>
                <w:lang w:val="en-US"/>
              </w:rPr>
              <w:t xml:space="preserve">an intermediate level </w:t>
            </w:r>
            <w:r w:rsidR="005736E3" w:rsidRPr="00B43389">
              <w:rPr>
                <w:rFonts w:eastAsiaTheme="majorEastAsia"/>
                <w:b/>
                <w:bCs/>
                <w:sz w:val="22"/>
                <w:szCs w:val="22"/>
                <w:lang w:val="en-US"/>
              </w:rPr>
              <w:t xml:space="preserve">of </w:t>
            </w:r>
            <w:r w:rsidRPr="00B43389">
              <w:rPr>
                <w:rFonts w:eastAsiaTheme="majorEastAsia"/>
                <w:b/>
                <w:bCs/>
                <w:sz w:val="22"/>
                <w:szCs w:val="22"/>
                <w:lang w:val="en-US"/>
              </w:rPr>
              <w:t xml:space="preserve">understanding of what children learn through play </w:t>
            </w:r>
            <w:r w:rsidRPr="00B43389">
              <w:rPr>
                <w:rFonts w:eastAsiaTheme="majorEastAsia"/>
                <w:sz w:val="22"/>
                <w:szCs w:val="22"/>
                <w:lang w:val="en-US"/>
              </w:rPr>
              <w:t xml:space="preserve">even though they reflected </w:t>
            </w:r>
            <w:r w:rsidRPr="00B43389">
              <w:rPr>
                <w:rFonts w:eastAsiaTheme="majorEastAsia"/>
                <w:sz w:val="22"/>
                <w:szCs w:val="22"/>
                <w:u w:val="single"/>
                <w:lang w:val="en-US"/>
              </w:rPr>
              <w:t>no change</w:t>
            </w:r>
            <w:r w:rsidRPr="00B43389">
              <w:rPr>
                <w:rFonts w:eastAsiaTheme="majorEastAsia"/>
                <w:sz w:val="22"/>
                <w:szCs w:val="22"/>
                <w:lang w:val="en-US"/>
              </w:rPr>
              <w:t xml:space="preserve"> from baseline to </w:t>
            </w:r>
            <w:proofErr w:type="spellStart"/>
            <w:r w:rsidRPr="00B43389">
              <w:rPr>
                <w:rFonts w:eastAsiaTheme="majorEastAsia"/>
                <w:sz w:val="22"/>
                <w:szCs w:val="22"/>
                <w:lang w:val="en-US"/>
              </w:rPr>
              <w:t>endline</w:t>
            </w:r>
            <w:proofErr w:type="spellEnd"/>
            <w:r w:rsidRPr="00B43389">
              <w:rPr>
                <w:rFonts w:eastAsiaTheme="majorEastAsia"/>
                <w:sz w:val="22"/>
                <w:szCs w:val="22"/>
                <w:lang w:val="en-US"/>
              </w:rPr>
              <w:t xml:space="preserve"> in the quality of their written responses in </w:t>
            </w:r>
            <w:proofErr w:type="spellStart"/>
            <w:r w:rsidRPr="00B43389">
              <w:rPr>
                <w:rFonts w:eastAsiaTheme="majorEastAsia"/>
                <w:sz w:val="22"/>
                <w:szCs w:val="22"/>
                <w:lang w:val="en-US"/>
              </w:rPr>
              <w:t>Lusikisiki</w:t>
            </w:r>
            <w:proofErr w:type="spellEnd"/>
            <w:r w:rsidRPr="00B43389">
              <w:rPr>
                <w:rFonts w:eastAsiaTheme="majorEastAsia"/>
                <w:sz w:val="22"/>
                <w:szCs w:val="22"/>
                <w:lang w:val="en-US"/>
              </w:rPr>
              <w:t xml:space="preserve"> and Buffalo City</w:t>
            </w:r>
            <w:r w:rsidRPr="00B43389">
              <w:rPr>
                <w:rFonts w:eastAsiaTheme="majorEastAsia"/>
                <w:b/>
                <w:sz w:val="22"/>
                <w:szCs w:val="22"/>
                <w:lang w:val="en-US"/>
              </w:rPr>
              <w:t>.</w:t>
            </w:r>
          </w:p>
        </w:tc>
      </w:tr>
      <w:tr w:rsidR="00010ED8" w14:paraId="4336BEC6" w14:textId="77777777" w:rsidTr="000E38AC">
        <w:tc>
          <w:tcPr>
            <w:tcW w:w="4815" w:type="dxa"/>
          </w:tcPr>
          <w:p w14:paraId="07E40B9C" w14:textId="6269D258" w:rsidR="00010ED8" w:rsidRPr="00B43389" w:rsidRDefault="00010ED8" w:rsidP="00010ED8">
            <w:pPr>
              <w:spacing w:line="276" w:lineRule="auto"/>
              <w:rPr>
                <w:rFonts w:eastAsiaTheme="majorEastAsia"/>
                <w:sz w:val="22"/>
                <w:szCs w:val="22"/>
                <w:lang w:val="en-ZA"/>
              </w:rPr>
            </w:pPr>
            <w:r w:rsidRPr="00B43389">
              <w:rPr>
                <w:rFonts w:eastAsiaTheme="majorEastAsia"/>
                <w:b/>
                <w:sz w:val="22"/>
                <w:szCs w:val="22"/>
              </w:rPr>
              <w:t xml:space="preserve">Finding 5. </w:t>
            </w:r>
            <w:r w:rsidRPr="00B43389">
              <w:rPr>
                <w:rFonts w:eastAsiaTheme="majorEastAsia"/>
                <w:sz w:val="22"/>
                <w:szCs w:val="22"/>
              </w:rPr>
              <w:t xml:space="preserve">Participants in East London, PE and </w:t>
            </w:r>
            <w:proofErr w:type="spellStart"/>
            <w:r w:rsidRPr="00B43389">
              <w:rPr>
                <w:rFonts w:eastAsiaTheme="majorEastAsia"/>
                <w:sz w:val="22"/>
                <w:szCs w:val="22"/>
              </w:rPr>
              <w:t>Lusikisiki</w:t>
            </w:r>
            <w:proofErr w:type="spellEnd"/>
            <w:r w:rsidRPr="00B43389">
              <w:rPr>
                <w:rFonts w:eastAsiaTheme="majorEastAsia"/>
                <w:sz w:val="22"/>
                <w:szCs w:val="22"/>
              </w:rPr>
              <w:t xml:space="preserve"> showed a significant </w:t>
            </w:r>
            <w:r w:rsidRPr="00B43389">
              <w:rPr>
                <w:rFonts w:eastAsiaTheme="majorEastAsia"/>
                <w:b/>
                <w:bCs/>
                <w:sz w:val="22"/>
                <w:szCs w:val="22"/>
              </w:rPr>
              <w:t xml:space="preserve">positive shift in opinion </w:t>
            </w:r>
            <w:r w:rsidRPr="00B43389">
              <w:rPr>
                <w:rFonts w:eastAsiaTheme="majorEastAsia"/>
                <w:sz w:val="22"/>
                <w:szCs w:val="22"/>
              </w:rPr>
              <w:t xml:space="preserve">from baseline to </w:t>
            </w:r>
            <w:proofErr w:type="spellStart"/>
            <w:r w:rsidRPr="00B43389">
              <w:rPr>
                <w:rFonts w:eastAsiaTheme="majorEastAsia"/>
                <w:sz w:val="22"/>
                <w:szCs w:val="22"/>
              </w:rPr>
              <w:t>endline</w:t>
            </w:r>
            <w:proofErr w:type="spellEnd"/>
            <w:r w:rsidRPr="00B43389">
              <w:rPr>
                <w:rFonts w:eastAsiaTheme="majorEastAsia"/>
                <w:sz w:val="22"/>
                <w:szCs w:val="22"/>
              </w:rPr>
              <w:t xml:space="preserve"> about the </w:t>
            </w:r>
            <w:r w:rsidRPr="00B43389">
              <w:rPr>
                <w:rFonts w:eastAsiaTheme="majorEastAsia"/>
                <w:b/>
                <w:bCs/>
                <w:sz w:val="22"/>
                <w:szCs w:val="22"/>
              </w:rPr>
              <w:t xml:space="preserve">benefits of play to children, with small effect sizes. </w:t>
            </w:r>
            <w:r w:rsidRPr="00B43389">
              <w:rPr>
                <w:rFonts w:eastAsiaTheme="majorEastAsia"/>
                <w:sz w:val="22"/>
                <w:szCs w:val="22"/>
              </w:rPr>
              <w:t>However, in Buffalo City, there were significant negative shifts in opinion, with moderate effect size</w:t>
            </w:r>
            <w:r w:rsidR="000E3CB0" w:rsidRPr="00B43389">
              <w:rPr>
                <w:rFonts w:eastAsiaTheme="majorEastAsia"/>
                <w:sz w:val="22"/>
                <w:szCs w:val="22"/>
              </w:rPr>
              <w:t>.</w:t>
            </w:r>
          </w:p>
          <w:p w14:paraId="171A1380" w14:textId="78BA3E5E" w:rsidR="00010ED8" w:rsidRPr="00B43389" w:rsidRDefault="00010ED8" w:rsidP="000E38AC">
            <w:pPr>
              <w:pStyle w:val="FigureReference"/>
              <w:rPr>
                <w:sz w:val="22"/>
              </w:rPr>
            </w:pPr>
          </w:p>
        </w:tc>
        <w:tc>
          <w:tcPr>
            <w:tcW w:w="4383" w:type="dxa"/>
          </w:tcPr>
          <w:p w14:paraId="5653AEAE" w14:textId="77777777" w:rsidR="00010ED8" w:rsidRDefault="00010ED8" w:rsidP="000E38AC">
            <w:pPr>
              <w:keepNext/>
              <w:spacing w:line="276" w:lineRule="auto"/>
              <w:rPr>
                <w:sz w:val="20"/>
              </w:rPr>
            </w:pPr>
            <w:r w:rsidRPr="00010ED8">
              <w:rPr>
                <w:noProof/>
                <w:sz w:val="20"/>
              </w:rPr>
              <w:drawing>
                <wp:inline distT="0" distB="0" distL="0" distR="0" wp14:anchorId="33F85C0E" wp14:editId="42A4783C">
                  <wp:extent cx="2614567" cy="1607820"/>
                  <wp:effectExtent l="0" t="0" r="0" b="0"/>
                  <wp:docPr id="7" name="Picture 6" descr="C:\Users\Public\Documents\Sonja's Files(34)\Z KELELLO\Consulting 2017\September 2017\RESEARCH\Siwali school\Snapshots Siwali\Snapshot 15 (2017-10-10 03-09 PM).png">
                    <a:extLst xmlns:a="http://schemas.openxmlformats.org/drawingml/2006/main">
                      <a:ext uri="{FF2B5EF4-FFF2-40B4-BE49-F238E27FC236}">
                        <a16:creationId xmlns:a16="http://schemas.microsoft.com/office/drawing/2014/main" id="{BC57A1BA-C0BE-49FD-8F8C-F7E2DC1E79A0}"/>
                      </a:ext>
                    </a:extLst>
                  </wp:docPr>
                  <wp:cNvGraphicFramePr/>
                  <a:graphic xmlns:a="http://schemas.openxmlformats.org/drawingml/2006/main">
                    <a:graphicData uri="http://schemas.openxmlformats.org/drawingml/2006/picture">
                      <pic:pic xmlns:pic="http://schemas.openxmlformats.org/drawingml/2006/picture">
                        <pic:nvPicPr>
                          <pic:cNvPr id="7" name="Picture 6" descr="C:\Users\Public\Documents\Sonja's Files(34)\Z KELELLO\Consulting 2017\September 2017\RESEARCH\Siwali school\Snapshots Siwali\Snapshot 15 (2017-10-10 03-09 PM).png">
                            <a:extLst>
                              <a:ext uri="{FF2B5EF4-FFF2-40B4-BE49-F238E27FC236}">
                                <a16:creationId xmlns:a16="http://schemas.microsoft.com/office/drawing/2014/main" id="{BC57A1BA-C0BE-49FD-8F8C-F7E2DC1E79A0}"/>
                              </a:ext>
                            </a:extLst>
                          </pic:cNvPr>
                          <pic:cNvPicPr/>
                        </pic:nvPicPr>
                        <pic:blipFill>
                          <a:blip r:embed="rId29"/>
                          <a:srcRect/>
                          <a:stretch>
                            <a:fillRect/>
                          </a:stretch>
                        </pic:blipFill>
                        <pic:spPr bwMode="auto">
                          <a:xfrm>
                            <a:off x="0" y="0"/>
                            <a:ext cx="2690159" cy="1654305"/>
                          </a:xfrm>
                          <a:prstGeom prst="rect">
                            <a:avLst/>
                          </a:prstGeom>
                          <a:noFill/>
                          <a:ln w="9525">
                            <a:noFill/>
                            <a:miter lim="800000"/>
                            <a:headEnd/>
                            <a:tailEnd/>
                          </a:ln>
                        </pic:spPr>
                      </pic:pic>
                    </a:graphicData>
                  </a:graphic>
                </wp:inline>
              </w:drawing>
            </w:r>
          </w:p>
          <w:p w14:paraId="5E6AD33D" w14:textId="13222A0D" w:rsidR="00A4313D" w:rsidRPr="005A0C61" w:rsidRDefault="00A4313D" w:rsidP="000E38AC">
            <w:pPr>
              <w:pStyle w:val="FigureReference"/>
            </w:pPr>
            <w:r>
              <w:t xml:space="preserve">Figure </w:t>
            </w:r>
            <w:r>
              <w:fldChar w:fldCharType="begin"/>
            </w:r>
            <w:r>
              <w:instrText xml:space="preserve"> SEQ Figure \* ARABIC </w:instrText>
            </w:r>
            <w:r>
              <w:fldChar w:fldCharType="separate"/>
            </w:r>
            <w:r w:rsidR="00330853">
              <w:rPr>
                <w:noProof/>
              </w:rPr>
              <w:t>10</w:t>
            </w:r>
            <w:r>
              <w:fldChar w:fldCharType="end"/>
            </w:r>
            <w:r w:rsidR="00356531">
              <w:t xml:space="preserve">: </w:t>
            </w:r>
            <w:proofErr w:type="spellStart"/>
            <w:r w:rsidR="00356531">
              <w:t>Practioners</w:t>
            </w:r>
            <w:proofErr w:type="spellEnd"/>
            <w:r w:rsidR="00356531">
              <w:t xml:space="preserve"> had positive shifts in opinion on</w:t>
            </w:r>
            <w:r>
              <w:t xml:space="preserve"> the benefits of play for children</w:t>
            </w:r>
          </w:p>
        </w:tc>
      </w:tr>
    </w:tbl>
    <w:p w14:paraId="16857C59" w14:textId="72C7CED7" w:rsidR="00DB345E" w:rsidRPr="000E38AC" w:rsidRDefault="00DB345E" w:rsidP="000E38AC">
      <w:pPr>
        <w:pStyle w:val="Caption"/>
      </w:pPr>
      <w:bookmarkStart w:id="16" w:name="_Toc504469289"/>
      <w:bookmarkStart w:id="17" w:name="_Toc505062639"/>
      <w:bookmarkStart w:id="18" w:name="_Toc505071091"/>
    </w:p>
    <w:tbl>
      <w:tblPr>
        <w:tblStyle w:val="TableGrid"/>
        <w:tblW w:w="0" w:type="auto"/>
        <w:tblLook w:val="04A0" w:firstRow="1" w:lastRow="0" w:firstColumn="1" w:lastColumn="0" w:noHBand="0" w:noVBand="1"/>
      </w:tblPr>
      <w:tblGrid>
        <w:gridCol w:w="4508"/>
        <w:gridCol w:w="590"/>
        <w:gridCol w:w="4096"/>
      </w:tblGrid>
      <w:tr w:rsidR="00DB345E" w14:paraId="0F7421D5" w14:textId="77777777" w:rsidTr="00B6257C">
        <w:tc>
          <w:tcPr>
            <w:tcW w:w="9194" w:type="dxa"/>
            <w:gridSpan w:val="3"/>
          </w:tcPr>
          <w:p w14:paraId="1A00100A" w14:textId="5EAC605D" w:rsidR="00DB345E" w:rsidRDefault="00DB345E">
            <w:pPr>
              <w:pStyle w:val="Heading4"/>
              <w:spacing w:line="276" w:lineRule="auto"/>
              <w:outlineLvl w:val="3"/>
            </w:pPr>
            <w:r w:rsidRPr="00124108">
              <w:t xml:space="preserve">Outcome </w:t>
            </w:r>
            <w:r w:rsidR="001B6136">
              <w:t>3</w:t>
            </w:r>
            <w:r w:rsidRPr="00124108">
              <w:t>:  Practitioners</w:t>
            </w:r>
            <w:r w:rsidR="00010ED8">
              <w:t xml:space="preserve">/principals </w:t>
            </w:r>
            <w:r>
              <w:t>u</w:t>
            </w:r>
            <w:r w:rsidRPr="00124108">
              <w:t>se LEGO &amp; Takalani Sesame Materials to support active learning through play</w:t>
            </w:r>
            <w:r>
              <w:t xml:space="preserve"> </w:t>
            </w:r>
          </w:p>
        </w:tc>
      </w:tr>
      <w:tr w:rsidR="00DB345E" w14:paraId="1A66E9B8" w14:textId="77777777" w:rsidTr="00B6257C">
        <w:tc>
          <w:tcPr>
            <w:tcW w:w="4508" w:type="dxa"/>
          </w:tcPr>
          <w:p w14:paraId="707A1BF9" w14:textId="77777777" w:rsidR="00DB345E" w:rsidRPr="00B43389" w:rsidRDefault="00DB345E">
            <w:pPr>
              <w:spacing w:line="276" w:lineRule="auto"/>
              <w:rPr>
                <w:color w:val="auto"/>
                <w:sz w:val="22"/>
                <w:szCs w:val="22"/>
              </w:rPr>
            </w:pPr>
            <w:r w:rsidRPr="00B43389">
              <w:rPr>
                <w:b/>
                <w:color w:val="auto"/>
                <w:sz w:val="22"/>
                <w:szCs w:val="22"/>
              </w:rPr>
              <w:t xml:space="preserve">Finding </w:t>
            </w:r>
            <w:r w:rsidR="00010ED8" w:rsidRPr="00B43389">
              <w:rPr>
                <w:b/>
                <w:color w:val="auto"/>
                <w:sz w:val="22"/>
                <w:szCs w:val="22"/>
              </w:rPr>
              <w:t>6</w:t>
            </w:r>
            <w:r w:rsidRPr="00B43389">
              <w:rPr>
                <w:b/>
                <w:color w:val="auto"/>
                <w:sz w:val="22"/>
                <w:szCs w:val="22"/>
              </w:rPr>
              <w:t xml:space="preserve">: </w:t>
            </w:r>
            <w:r w:rsidRPr="00B43389">
              <w:rPr>
                <w:color w:val="auto"/>
                <w:sz w:val="22"/>
                <w:szCs w:val="22"/>
              </w:rPr>
              <w:t>Survey results show a high level of agreement among practitioners that ‘</w:t>
            </w:r>
            <w:r w:rsidRPr="00B43389">
              <w:rPr>
                <w:i/>
                <w:color w:val="auto"/>
                <w:sz w:val="22"/>
                <w:szCs w:val="22"/>
              </w:rPr>
              <w:t>Lego and Takalani materials make it easier to support play’</w:t>
            </w:r>
            <w:r w:rsidRPr="00B43389">
              <w:rPr>
                <w:color w:val="auto"/>
                <w:sz w:val="22"/>
                <w:szCs w:val="22"/>
              </w:rPr>
              <w:t>.</w:t>
            </w:r>
          </w:p>
          <w:p w14:paraId="10015DCC" w14:textId="77777777" w:rsidR="008B05C4" w:rsidRDefault="008B05C4">
            <w:pPr>
              <w:spacing w:line="276" w:lineRule="auto"/>
              <w:rPr>
                <w:color w:val="auto"/>
                <w:szCs w:val="24"/>
              </w:rPr>
            </w:pPr>
          </w:p>
          <w:p w14:paraId="5F245C03" w14:textId="77777777" w:rsidR="008B05C4" w:rsidRDefault="008B05C4">
            <w:pPr>
              <w:spacing w:line="276" w:lineRule="auto"/>
              <w:rPr>
                <w:color w:val="auto"/>
                <w:szCs w:val="24"/>
              </w:rPr>
            </w:pPr>
          </w:p>
          <w:p w14:paraId="197D2059" w14:textId="77777777" w:rsidR="008B05C4" w:rsidRDefault="008B05C4">
            <w:pPr>
              <w:spacing w:line="276" w:lineRule="auto"/>
              <w:rPr>
                <w:color w:val="auto"/>
                <w:szCs w:val="24"/>
              </w:rPr>
            </w:pPr>
          </w:p>
          <w:p w14:paraId="18E04108" w14:textId="10EAC465" w:rsidR="008B05C4" w:rsidRPr="00B6257C" w:rsidRDefault="008B05C4">
            <w:pPr>
              <w:spacing w:line="276" w:lineRule="auto"/>
              <w:rPr>
                <w:szCs w:val="24"/>
              </w:rPr>
            </w:pPr>
          </w:p>
        </w:tc>
        <w:tc>
          <w:tcPr>
            <w:tcW w:w="4686" w:type="dxa"/>
            <w:gridSpan w:val="2"/>
          </w:tcPr>
          <w:p w14:paraId="1802B746" w14:textId="77777777" w:rsidR="00DB345E" w:rsidRDefault="001B6136" w:rsidP="005A0C61">
            <w:pPr>
              <w:spacing w:line="276" w:lineRule="auto"/>
              <w:rPr>
                <w:sz w:val="20"/>
              </w:rPr>
            </w:pPr>
            <w:r>
              <w:rPr>
                <w:noProof/>
                <w:sz w:val="20"/>
              </w:rPr>
              <mc:AlternateContent>
                <mc:Choice Requires="wps">
                  <w:drawing>
                    <wp:anchor distT="0" distB="0" distL="114300" distR="114300" simplePos="0" relativeHeight="251670528" behindDoc="0" locked="0" layoutInCell="1" allowOverlap="1" wp14:anchorId="7652BE97" wp14:editId="4A920926">
                      <wp:simplePos x="0" y="0"/>
                      <wp:positionH relativeFrom="column">
                        <wp:posOffset>476937</wp:posOffset>
                      </wp:positionH>
                      <wp:positionV relativeFrom="paragraph">
                        <wp:posOffset>522631</wp:posOffset>
                      </wp:positionV>
                      <wp:extent cx="149290" cy="175415"/>
                      <wp:effectExtent l="0" t="0" r="22225" b="15240"/>
                      <wp:wrapNone/>
                      <wp:docPr id="3" name="Oval 3"/>
                      <wp:cNvGraphicFramePr/>
                      <a:graphic xmlns:a="http://schemas.openxmlformats.org/drawingml/2006/main">
                        <a:graphicData uri="http://schemas.microsoft.com/office/word/2010/wordprocessingShape">
                          <wps:wsp>
                            <wps:cNvSpPr/>
                            <wps:spPr>
                              <a:xfrm>
                                <a:off x="0" y="0"/>
                                <a:ext cx="149290" cy="17541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B35ED3" id="Oval 3" o:spid="_x0000_s1026" style="position:absolute;margin-left:37.55pt;margin-top:41.15pt;width:11.75pt;height:13.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pbwIAACoFAAAOAAAAZHJzL2Uyb0RvYy54bWysVFFv2yAQfp+0/4B4X22nybpGcaqoVadJ&#10;URutnfpMMdRowDEgcbJfvwM7brd2L9P8gIG7+7j7+I7Fxd5oshM+KLA1rU5KSoTl0Cj7VNNv99cf&#10;PlESIrMN02BFTQ8i0Ivl+3eLzs3FBFrQjfAEQWyYd66mbYxuXhSBt8KwcAJOWDRK8IZFXPqnovGs&#10;Q3Sji0lZfiw68I3zwEUIuHvVG+ky40speLyVMohIdE0xt5hHn8fHNBbLBZs/eeZaxYc02D9kYZiy&#10;eOgIdcUiI1uvXkEZxT0EkPGEgylASsVFrgGrqco/qrlrmRO5FiQnuJGm8P9g+c1u44lqanpKiWUG&#10;r+h2xzQ5Tcx0LszR4c5t/LAKOE1l7qU36Y8FkH1m8zCyKfaRcNyspueTc+Sco6k6m02rWcIsnoOd&#10;D/GzAEPSpKZCa+VCqpfN2W4dYu999MLQlE+fQZ7FgxbJWduvQmINeOYkR2f1iEvtCZZS0+Z71W+3&#10;rBH91qzEb0hn9M7JZbCEKpXWI+4AkFT5O26f4+CbwkQW3RhY/i2hPnD0zieCjWOgURb8W8E6VkPi&#10;svc/EtPTkZh5hOaAt+qhl3tw/FohxWsW4oZ51DfeCvZsvMVBauhqCsOMkhb8z7f2kz/KDq2UdNgv&#10;NQ0/tswLSvQXi4I8r6bT1GB5MZ2dTXDhX1oeX1rs1lwCXk2Fr4PjeZr8oz5OpQfzgK29SqeiiVmO&#10;Z9eUR39cXMa+j/Fx4GK1ym7YVI7Ftb1zPIEnVpN+7vcPzLtBZxEFegPH3nqltd43RVpYbSNIlYX4&#10;zOvANzZkFszweKSOf7nOXs9P3PIXAAAA//8DAFBLAwQUAAYACAAAACEAms2ikt8AAAAIAQAADwAA&#10;AGRycy9kb3ducmV2LnhtbEyPMU/DMBCFdyT+g3VIbNRuoGkS4lSoUgcklhYG2Nz4iAPxOYqdJvTX&#10;404wnt6n974rN7Pt2AkH3zqSsFwIYEi10y01Et5ed3cZMB8UadU5Qgk/6GFTXV+VqtBuoj2eDqFh&#10;sYR8oSSYEPqCc18btMovXI8Us083WBXiOTRcD2qK5bbjiRApt6qluGBUj1uD9fdhtBLO9uFl/+xT&#10;sfv6eF+103o0yXaU8vZmfnoEFnAOfzBc9KM6VNHp6EbSnnUS1qtlJCVkyT2wmOdZCuwYOZHnwKuS&#10;/3+g+gUAAP//AwBQSwECLQAUAAYACAAAACEAtoM4kv4AAADhAQAAEwAAAAAAAAAAAAAAAAAAAAAA&#10;W0NvbnRlbnRfVHlwZXNdLnhtbFBLAQItABQABgAIAAAAIQA4/SH/1gAAAJQBAAALAAAAAAAAAAAA&#10;AAAAAC8BAABfcmVscy8ucmVsc1BLAQItABQABgAIAAAAIQCg+qRpbwIAACoFAAAOAAAAAAAAAAAA&#10;AAAAAC4CAABkcnMvZTJvRG9jLnhtbFBLAQItABQABgAIAAAAIQCazaKS3wAAAAgBAAAPAAAAAAAA&#10;AAAAAAAAAMkEAABkcnMvZG93bnJldi54bWxQSwUGAAAAAAQABADzAAAA1QUAAAAA&#10;" fillcolor="black [3200]" strokecolor="black [1600]" strokeweight="1pt">
                      <v:stroke joinstyle="miter"/>
                    </v:oval>
                  </w:pict>
                </mc:Fallback>
              </mc:AlternateContent>
            </w:r>
            <w:r>
              <w:rPr>
                <w:noProof/>
                <w:sz w:val="20"/>
              </w:rPr>
              <mc:AlternateContent>
                <mc:Choice Requires="wps">
                  <w:drawing>
                    <wp:anchor distT="0" distB="0" distL="114300" distR="114300" simplePos="0" relativeHeight="251669504" behindDoc="0" locked="0" layoutInCell="1" allowOverlap="1" wp14:anchorId="6949C122" wp14:editId="6A7B7865">
                      <wp:simplePos x="0" y="0"/>
                      <wp:positionH relativeFrom="column">
                        <wp:posOffset>544272</wp:posOffset>
                      </wp:positionH>
                      <wp:positionV relativeFrom="paragraph">
                        <wp:posOffset>1052117</wp:posOffset>
                      </wp:positionV>
                      <wp:extent cx="287383" cy="347098"/>
                      <wp:effectExtent l="0" t="0" r="17780" b="15240"/>
                      <wp:wrapNone/>
                      <wp:docPr id="2" name="Oval 2"/>
                      <wp:cNvGraphicFramePr/>
                      <a:graphic xmlns:a="http://schemas.openxmlformats.org/drawingml/2006/main">
                        <a:graphicData uri="http://schemas.microsoft.com/office/word/2010/wordprocessingShape">
                          <wps:wsp>
                            <wps:cNvSpPr/>
                            <wps:spPr>
                              <a:xfrm>
                                <a:off x="0" y="0"/>
                                <a:ext cx="287383" cy="34709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6A8F23F" id="Oval 2" o:spid="_x0000_s1026" style="position:absolute;margin-left:42.85pt;margin-top:82.85pt;width:22.65pt;height:27.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vgbwIAACoFAAAOAAAAZHJzL2Uyb0RvYy54bWysVMFuGyEQvVfqPyDu9a4dp3GsrCPLUapK&#10;VhIlqXImLGRRgaGAvXa/vgO7XqdNeqnqAx6YN4+Z2TdcXO6MJlvhgwJb0fGopERYDrWyLxX99nj9&#10;aUZJiMzWTIMVFd2LQC8XHz9ctG4uJtCAroUnSGLDvHUVbWJ086IIvBGGhRE4YdEpwRsWcetfitqz&#10;FtmNLiZl+blowdfOAxch4OlV56SLzC+l4PFWyiAi0RXF3GJefV6f01osLtj8xTPXKN6nwf4hC8OU&#10;xUsHqisWGdl49YbKKO4hgIwjDqYAKRUXuQasZlz+Uc1Dw5zItWBzghvaFP4fLb/Z3nmi6opOKLHM&#10;4Ce63TJNJqkzrQtzBDy4O9/vApqpzJ30Jv1jAWSXu7kfuil2kXA8nMzOTmYnlHB0nUzPyvNZ4iyO&#10;wc6H+EWAIcmoqNBauZDqZXO2XYfYoQ8oDE35dBlkK+61SGBt74XEGtKdOTqrR6y0J1hKRevv4+64&#10;YbXojk5L/PXpDOicXCZLrFJpPfD2BEmVv/N2OfbYFCay6IbA8m8JdYEDOt8INg6BRlnw7wXrOO4T&#10;lx3+0JiuHakzz1Dv8at66OQeHL9W2OI1C/GOedQ3TgLObLzFRWpoKwq9RUkD/ud75wmPskMvJS3O&#10;S0XDjw3zghL91aIgz8fTaRqwvJmenk1w4197nl977MasAD/NGF8Hx7OZ8FEfTOnBPOFoL9Ot6GKW&#10;490V5dEfNqvYzTE+DlwslxmGQ+VYXNsHxxN56mrSz+PuiXnX6yyiQG/gMFtvtNZhU6SF5SaCVFmI&#10;x772/caBzILpH4808a/3GXV84ha/AAAA//8DAFBLAwQUAAYACAAAACEAWk0qRuAAAAAKAQAADwAA&#10;AGRycy9kb3ducmV2LnhtbEyPMU/DMBCFdyT+g3VIbNRuaNMqxKlQpQ5ILC0MsLnxkQTicxQ7TeDX&#10;c5lgu7v39O57+W5yrbhgHxpPGpYLBQKp9LahSsPry+FuCyJEQ9a0nlDDNwbYFddXucmsH+mIl1Os&#10;BIdQyIyGOsYukzKUNToTFr5DYu3D985EXvtK2t6MHO5amSiVSmca4g+16XBfY/l1GpyGH7d6Pj6F&#10;VB0+39/WzbgZ6mQ/aH17Mz0+gIg4xT8zzPiMDgUznf1ANohWw3a9YSff03mYDfdLLnfWkCRqBbLI&#10;5f8KxS8AAAD//wMAUEsBAi0AFAAGAAgAAAAhALaDOJL+AAAA4QEAABMAAAAAAAAAAAAAAAAAAAAA&#10;AFtDb250ZW50X1R5cGVzXS54bWxQSwECLQAUAAYACAAAACEAOP0h/9YAAACUAQAACwAAAAAAAAAA&#10;AAAAAAAvAQAAX3JlbHMvLnJlbHNQSwECLQAUAAYACAAAACEA9y1L4G8CAAAqBQAADgAAAAAAAAAA&#10;AAAAAAAuAgAAZHJzL2Uyb0RvYy54bWxQSwECLQAUAAYACAAAACEAWk0qRuAAAAAKAQAADwAAAAAA&#10;AAAAAAAAAADJBAAAZHJzL2Rvd25yZXYueG1sUEsFBgAAAAAEAAQA8wAAANYFAAAAAA==&#10;" fillcolor="black [3200]" strokecolor="black [1600]" strokeweight="1pt">
                      <v:stroke joinstyle="miter"/>
                    </v:oval>
                  </w:pict>
                </mc:Fallback>
              </mc:AlternateContent>
            </w:r>
            <w:r w:rsidRPr="001B6136">
              <w:rPr>
                <w:noProof/>
                <w:sz w:val="20"/>
              </w:rPr>
              <w:drawing>
                <wp:inline distT="0" distB="0" distL="0" distR="0" wp14:anchorId="5D4689DA" wp14:editId="5A3376D3">
                  <wp:extent cx="2838450" cy="1526722"/>
                  <wp:effectExtent l="0" t="0" r="0" b="0"/>
                  <wp:docPr id="10" name="Picture 9">
                    <a:extLst xmlns:a="http://schemas.openxmlformats.org/drawingml/2006/main">
                      <a:ext uri="{FF2B5EF4-FFF2-40B4-BE49-F238E27FC236}">
                        <a16:creationId xmlns:a16="http://schemas.microsoft.com/office/drawing/2014/main" id="{A9EF5B4A-37CA-432A-9F8B-CA759DBA8B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9EF5B4A-37CA-432A-9F8B-CA759DBA8B3A}"/>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0936" cy="1533438"/>
                          </a:xfrm>
                          <a:prstGeom prst="rect">
                            <a:avLst/>
                          </a:prstGeom>
                        </pic:spPr>
                      </pic:pic>
                    </a:graphicData>
                  </a:graphic>
                </wp:inline>
              </w:drawing>
            </w:r>
          </w:p>
          <w:p w14:paraId="6E2B9E5B" w14:textId="25BCFF72" w:rsidR="008B05C4" w:rsidRPr="005A0C61" w:rsidRDefault="008B05C4" w:rsidP="000E38AC">
            <w:pPr>
              <w:pStyle w:val="FigureReference"/>
            </w:pPr>
            <w:r>
              <w:t xml:space="preserve">Figure </w:t>
            </w:r>
            <w:r>
              <w:fldChar w:fldCharType="begin"/>
            </w:r>
            <w:r>
              <w:instrText xml:space="preserve"> SEQ Figure \* ARABIC </w:instrText>
            </w:r>
            <w:r>
              <w:fldChar w:fldCharType="separate"/>
            </w:r>
            <w:r w:rsidR="00330853">
              <w:rPr>
                <w:noProof/>
              </w:rPr>
              <w:t>11</w:t>
            </w:r>
            <w:r>
              <w:fldChar w:fldCharType="end"/>
            </w:r>
            <w:r>
              <w:t>: Use of PW&amp;BH materials in class</w:t>
            </w:r>
          </w:p>
        </w:tc>
      </w:tr>
      <w:tr w:rsidR="00DB345E" w14:paraId="55290532" w14:textId="77777777" w:rsidTr="00B6257C">
        <w:tc>
          <w:tcPr>
            <w:tcW w:w="9194" w:type="dxa"/>
            <w:gridSpan w:val="3"/>
          </w:tcPr>
          <w:p w14:paraId="0FB2B07B" w14:textId="1C16D2B4" w:rsidR="00DB345E" w:rsidRPr="00B43389" w:rsidRDefault="00DB345E">
            <w:pPr>
              <w:spacing w:line="276" w:lineRule="auto"/>
              <w:rPr>
                <w:sz w:val="22"/>
                <w:szCs w:val="22"/>
              </w:rPr>
            </w:pPr>
            <w:r w:rsidRPr="00B43389">
              <w:rPr>
                <w:rFonts w:eastAsiaTheme="majorEastAsia"/>
                <w:b/>
                <w:sz w:val="22"/>
                <w:szCs w:val="22"/>
              </w:rPr>
              <w:t xml:space="preserve">Finding </w:t>
            </w:r>
            <w:r w:rsidR="00010ED8" w:rsidRPr="00B43389">
              <w:rPr>
                <w:rFonts w:eastAsiaTheme="majorEastAsia"/>
                <w:b/>
                <w:sz w:val="22"/>
                <w:szCs w:val="22"/>
              </w:rPr>
              <w:t>7</w:t>
            </w:r>
            <w:r w:rsidRPr="00B43389">
              <w:rPr>
                <w:rFonts w:eastAsiaTheme="majorEastAsia"/>
                <w:b/>
                <w:sz w:val="22"/>
                <w:szCs w:val="22"/>
              </w:rPr>
              <w:t xml:space="preserve">:  </w:t>
            </w:r>
            <w:r w:rsidR="001B6136" w:rsidRPr="00B43389">
              <w:rPr>
                <w:rFonts w:eastAsiaTheme="majorEastAsia"/>
                <w:sz w:val="22"/>
                <w:szCs w:val="22"/>
                <w:lang w:val="en-ZA"/>
              </w:rPr>
              <w:t xml:space="preserve">Observed lessons delivered by five practitioners in East London, </w:t>
            </w:r>
            <w:proofErr w:type="spellStart"/>
            <w:r w:rsidR="001B6136" w:rsidRPr="00B43389">
              <w:rPr>
                <w:rFonts w:eastAsiaTheme="majorEastAsia"/>
                <w:sz w:val="22"/>
                <w:szCs w:val="22"/>
                <w:lang w:val="en-ZA"/>
              </w:rPr>
              <w:t>Lusikisiki</w:t>
            </w:r>
            <w:proofErr w:type="spellEnd"/>
            <w:r w:rsidR="001B6136" w:rsidRPr="00B43389">
              <w:rPr>
                <w:rFonts w:eastAsiaTheme="majorEastAsia"/>
                <w:sz w:val="22"/>
                <w:szCs w:val="22"/>
                <w:lang w:val="en-ZA"/>
              </w:rPr>
              <w:t xml:space="preserve"> and Buffalo City at baseline and </w:t>
            </w:r>
            <w:proofErr w:type="spellStart"/>
            <w:r w:rsidR="001B6136" w:rsidRPr="00B43389">
              <w:rPr>
                <w:rFonts w:eastAsiaTheme="majorEastAsia"/>
                <w:sz w:val="22"/>
                <w:szCs w:val="22"/>
                <w:lang w:val="en-ZA"/>
              </w:rPr>
              <w:t>endline</w:t>
            </w:r>
            <w:proofErr w:type="spellEnd"/>
            <w:r w:rsidR="001B6136" w:rsidRPr="00B43389">
              <w:rPr>
                <w:rFonts w:eastAsiaTheme="majorEastAsia"/>
                <w:sz w:val="22"/>
                <w:szCs w:val="22"/>
                <w:lang w:val="en-ZA"/>
              </w:rPr>
              <w:t xml:space="preserve"> showed </w:t>
            </w:r>
            <w:r w:rsidR="001B6136" w:rsidRPr="00B43389">
              <w:rPr>
                <w:rFonts w:eastAsiaTheme="majorEastAsia"/>
                <w:b/>
                <w:bCs/>
                <w:sz w:val="22"/>
                <w:szCs w:val="22"/>
                <w:lang w:val="en-ZA"/>
              </w:rPr>
              <w:t xml:space="preserve">uneven use of PW&amp;BH materials. </w:t>
            </w:r>
            <w:r w:rsidR="001B6136" w:rsidRPr="00B43389">
              <w:rPr>
                <w:rFonts w:eastAsiaTheme="majorEastAsia"/>
                <w:b/>
                <w:bCs/>
                <w:sz w:val="22"/>
                <w:szCs w:val="22"/>
              </w:rPr>
              <w:t>In three of the five cases there was good to excellent improvement in use of PW&amp;BH materials</w:t>
            </w:r>
            <w:r w:rsidR="001B6136" w:rsidRPr="00B43389">
              <w:rPr>
                <w:rFonts w:eastAsiaTheme="majorEastAsia"/>
                <w:sz w:val="22"/>
                <w:szCs w:val="22"/>
              </w:rPr>
              <w:t>; in one case, there was no change; and in another case there was a negative change from a low score to an even lower score.</w:t>
            </w:r>
            <w:r w:rsidR="000E38AC" w:rsidRPr="00B43389">
              <w:rPr>
                <w:rFonts w:eastAsiaTheme="majorEastAsia"/>
                <w:sz w:val="22"/>
                <w:szCs w:val="22"/>
              </w:rPr>
              <w:t xml:space="preserve"> Here it is important to bear in mind that practitioners at baseline would not have been trained to use the PW&amp;BH materials as yet.</w:t>
            </w:r>
          </w:p>
        </w:tc>
      </w:tr>
      <w:bookmarkEnd w:id="16"/>
      <w:bookmarkEnd w:id="17"/>
      <w:bookmarkEnd w:id="18"/>
      <w:tr w:rsidR="001B6136" w14:paraId="08D5F065" w14:textId="77777777" w:rsidTr="009A07B7">
        <w:tc>
          <w:tcPr>
            <w:tcW w:w="9194" w:type="dxa"/>
            <w:gridSpan w:val="3"/>
          </w:tcPr>
          <w:p w14:paraId="5037D43C" w14:textId="283296EA" w:rsidR="001B6136" w:rsidRDefault="001B6136" w:rsidP="009A07B7">
            <w:pPr>
              <w:pStyle w:val="Heading4"/>
              <w:spacing w:line="276" w:lineRule="auto"/>
              <w:outlineLvl w:val="3"/>
            </w:pPr>
            <w:r w:rsidRPr="00124108">
              <w:t xml:space="preserve">Outcome </w:t>
            </w:r>
            <w:r>
              <w:t>4:</w:t>
            </w:r>
            <w:r w:rsidRPr="00124108">
              <w:t xml:space="preserve"> </w:t>
            </w:r>
            <w:r>
              <w:t>Practitioners/principals s</w:t>
            </w:r>
            <w:r w:rsidRPr="00124108">
              <w:t>et up and manage the use of play stations in their classrooms</w:t>
            </w:r>
          </w:p>
        </w:tc>
      </w:tr>
      <w:tr w:rsidR="001B6136" w14:paraId="52DDA5F3" w14:textId="77777777" w:rsidTr="00B6257C">
        <w:tc>
          <w:tcPr>
            <w:tcW w:w="5098" w:type="dxa"/>
            <w:gridSpan w:val="2"/>
          </w:tcPr>
          <w:p w14:paraId="12740A11" w14:textId="25028545" w:rsidR="001B6136" w:rsidRPr="00B43389" w:rsidRDefault="001B6136">
            <w:pPr>
              <w:spacing w:line="276" w:lineRule="auto"/>
              <w:rPr>
                <w:b/>
                <w:sz w:val="22"/>
                <w:szCs w:val="22"/>
                <w:lang w:val="en-ZA"/>
              </w:rPr>
            </w:pPr>
            <w:r w:rsidRPr="00B43389">
              <w:rPr>
                <w:b/>
                <w:color w:val="auto"/>
                <w:sz w:val="22"/>
                <w:szCs w:val="22"/>
              </w:rPr>
              <w:t xml:space="preserve">Finding 8: </w:t>
            </w:r>
            <w:r w:rsidRPr="00B43389">
              <w:rPr>
                <w:sz w:val="22"/>
                <w:szCs w:val="22"/>
              </w:rPr>
              <w:t xml:space="preserve">Survey findings showed that </w:t>
            </w:r>
            <w:r w:rsidRPr="00B43389">
              <w:rPr>
                <w:b/>
                <w:sz w:val="22"/>
                <w:szCs w:val="22"/>
              </w:rPr>
              <w:t xml:space="preserve">the majority of practitioners </w:t>
            </w:r>
            <w:r w:rsidR="002767C9" w:rsidRPr="00B43389">
              <w:rPr>
                <w:b/>
                <w:sz w:val="22"/>
                <w:szCs w:val="22"/>
              </w:rPr>
              <w:t xml:space="preserve">exhibited </w:t>
            </w:r>
            <w:r w:rsidRPr="00B43389">
              <w:rPr>
                <w:b/>
                <w:sz w:val="22"/>
                <w:szCs w:val="22"/>
              </w:rPr>
              <w:t xml:space="preserve">a </w:t>
            </w:r>
            <w:r w:rsidRPr="00B43389">
              <w:rPr>
                <w:b/>
                <w:bCs/>
                <w:sz w:val="22"/>
                <w:szCs w:val="22"/>
              </w:rPr>
              <w:t>basic understanding of how to set up their classroom</w:t>
            </w:r>
            <w:r w:rsidRPr="00B43389">
              <w:rPr>
                <w:bCs/>
                <w:sz w:val="22"/>
                <w:szCs w:val="22"/>
              </w:rPr>
              <w:t xml:space="preserve"> to f</w:t>
            </w:r>
            <w:r w:rsidR="000E38AC" w:rsidRPr="00B43389">
              <w:rPr>
                <w:bCs/>
                <w:sz w:val="22"/>
                <w:szCs w:val="22"/>
              </w:rPr>
              <w:t>acilitate learning through play.</w:t>
            </w:r>
          </w:p>
        </w:tc>
        <w:tc>
          <w:tcPr>
            <w:tcW w:w="4096" w:type="dxa"/>
          </w:tcPr>
          <w:p w14:paraId="44620301" w14:textId="77777777" w:rsidR="001B6136" w:rsidRDefault="001B6136" w:rsidP="009A07B7">
            <w:pPr>
              <w:spacing w:line="276" w:lineRule="auto"/>
              <w:rPr>
                <w:sz w:val="20"/>
              </w:rPr>
            </w:pPr>
            <w:r w:rsidRPr="001B6136">
              <w:rPr>
                <w:noProof/>
                <w:sz w:val="20"/>
              </w:rPr>
              <w:drawing>
                <wp:inline distT="0" distB="0" distL="0" distR="0" wp14:anchorId="6A63F89A" wp14:editId="432BC2B8">
                  <wp:extent cx="2378912" cy="1575708"/>
                  <wp:effectExtent l="0" t="0" r="2540" b="5715"/>
                  <wp:docPr id="18" name="Picture 6">
                    <a:extLst xmlns:a="http://schemas.openxmlformats.org/drawingml/2006/main">
                      <a:ext uri="{FF2B5EF4-FFF2-40B4-BE49-F238E27FC236}">
                        <a16:creationId xmlns:a16="http://schemas.microsoft.com/office/drawing/2014/main" id="{A9549752-5498-40A6-AE5B-077729072126}"/>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9549752-5498-40A6-AE5B-077729072126}"/>
                              </a:ext>
                            </a:extLst>
                          </pic:cNvPr>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399569" cy="1589390"/>
                          </a:xfrm>
                          <a:prstGeom prst="rect">
                            <a:avLst/>
                          </a:prstGeom>
                          <a:ln>
                            <a:noFill/>
                          </a:ln>
                          <a:extLst>
                            <a:ext uri="{53640926-AAD7-44D8-BBD7-CCE9431645EC}">
                              <a14:shadowObscured xmlns:a14="http://schemas.microsoft.com/office/drawing/2010/main"/>
                            </a:ext>
                          </a:extLst>
                        </pic:spPr>
                      </pic:pic>
                    </a:graphicData>
                  </a:graphic>
                </wp:inline>
              </w:drawing>
            </w:r>
          </w:p>
          <w:p w14:paraId="08B2EA92" w14:textId="47EE00D3" w:rsidR="008B05C4" w:rsidRPr="005A0C61" w:rsidRDefault="008B05C4" w:rsidP="000E38AC">
            <w:pPr>
              <w:pStyle w:val="FigureReference"/>
            </w:pPr>
            <w:r>
              <w:t xml:space="preserve">Figure </w:t>
            </w:r>
            <w:r>
              <w:fldChar w:fldCharType="begin"/>
            </w:r>
            <w:r>
              <w:instrText xml:space="preserve"> SEQ Figure \* ARABIC </w:instrText>
            </w:r>
            <w:r>
              <w:fldChar w:fldCharType="separate"/>
            </w:r>
            <w:r w:rsidR="00330853">
              <w:rPr>
                <w:noProof/>
              </w:rPr>
              <w:t>12</w:t>
            </w:r>
            <w:r>
              <w:fldChar w:fldCharType="end"/>
            </w:r>
            <w:r>
              <w:t>: Use of play stations in class</w:t>
            </w:r>
          </w:p>
        </w:tc>
      </w:tr>
      <w:tr w:rsidR="001B6136" w14:paraId="1B1463FE" w14:textId="77777777" w:rsidTr="009A07B7">
        <w:tc>
          <w:tcPr>
            <w:tcW w:w="9194" w:type="dxa"/>
            <w:gridSpan w:val="3"/>
          </w:tcPr>
          <w:p w14:paraId="02443DBB" w14:textId="47A9A638" w:rsidR="000E38AC" w:rsidRPr="00B43389" w:rsidRDefault="001B6136" w:rsidP="00B43389">
            <w:pPr>
              <w:spacing w:line="276" w:lineRule="auto"/>
              <w:rPr>
                <w:rFonts w:eastAsiaTheme="majorEastAsia"/>
                <w:b/>
                <w:sz w:val="22"/>
                <w:szCs w:val="22"/>
                <w:lang w:val="en-ZA"/>
              </w:rPr>
            </w:pPr>
            <w:r w:rsidRPr="00B43389">
              <w:rPr>
                <w:rFonts w:eastAsiaTheme="majorEastAsia"/>
                <w:b/>
                <w:sz w:val="22"/>
                <w:szCs w:val="22"/>
              </w:rPr>
              <w:t xml:space="preserve">Finding 9:  </w:t>
            </w:r>
            <w:r w:rsidRPr="00B43389">
              <w:rPr>
                <w:rFonts w:eastAsiaTheme="majorEastAsia"/>
                <w:sz w:val="22"/>
                <w:szCs w:val="22"/>
              </w:rPr>
              <w:t>Survey findings also showed that across all four locations, the majority of practitioners said that their children know how to be organised into groups.</w:t>
            </w:r>
          </w:p>
          <w:p w14:paraId="1558717B" w14:textId="638862D4" w:rsidR="008B05C4" w:rsidRDefault="00330853" w:rsidP="000E38AC">
            <w:pPr>
              <w:pStyle w:val="FigureReference"/>
              <w:rPr>
                <w:rFonts w:eastAsiaTheme="majorEastAsia"/>
                <w:b/>
                <w:lang w:val="en-ZA"/>
              </w:rPr>
            </w:pPr>
            <w:r>
              <w:br/>
              <w:t xml:space="preserve">Table </w:t>
            </w:r>
            <w:r>
              <w:fldChar w:fldCharType="begin"/>
            </w:r>
            <w:r>
              <w:instrText xml:space="preserve"> SEQ Table \* ARABIC </w:instrText>
            </w:r>
            <w:r>
              <w:fldChar w:fldCharType="separate"/>
            </w:r>
            <w:r>
              <w:rPr>
                <w:noProof/>
              </w:rPr>
              <w:t>1</w:t>
            </w:r>
            <w:r>
              <w:fldChar w:fldCharType="end"/>
            </w:r>
            <w:r>
              <w:t>: Practitioner views on children and play stations</w:t>
            </w:r>
          </w:p>
          <w:tbl>
            <w:tblPr>
              <w:tblW w:w="8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8"/>
              <w:gridCol w:w="784"/>
              <w:gridCol w:w="744"/>
              <w:gridCol w:w="854"/>
              <w:gridCol w:w="893"/>
            </w:tblGrid>
            <w:tr w:rsidR="00330853" w:rsidRPr="001B6136" w14:paraId="17FD8F4E" w14:textId="77777777" w:rsidTr="00330853">
              <w:trPr>
                <w:trHeight w:val="340"/>
              </w:trPr>
              <w:tc>
                <w:tcPr>
                  <w:tcW w:w="5544" w:type="dxa"/>
                  <w:vMerge w:val="restart"/>
                  <w:shd w:val="clear" w:color="auto" w:fill="FDE9D8" w:themeFill="accent6" w:themeFillTint="33"/>
                  <w:tcMar>
                    <w:top w:w="15" w:type="dxa"/>
                    <w:left w:w="108" w:type="dxa"/>
                    <w:bottom w:w="0" w:type="dxa"/>
                    <w:right w:w="108" w:type="dxa"/>
                  </w:tcMar>
                  <w:hideMark/>
                </w:tcPr>
                <w:p w14:paraId="023E92F0" w14:textId="77777777" w:rsidR="001B6136" w:rsidRPr="000E38AC" w:rsidRDefault="001B6136" w:rsidP="000E38AC">
                  <w:pPr>
                    <w:spacing w:line="240" w:lineRule="auto"/>
                    <w:rPr>
                      <w:rFonts w:eastAsiaTheme="majorEastAsia"/>
                      <w:b/>
                      <w:sz w:val="20"/>
                      <w:lang w:val="en-ZA"/>
                    </w:rPr>
                  </w:pPr>
                  <w:r w:rsidRPr="000E38AC">
                    <w:rPr>
                      <w:rFonts w:eastAsiaTheme="majorEastAsia"/>
                      <w:b/>
                      <w:bCs/>
                      <w:sz w:val="20"/>
                    </w:rPr>
                    <w:t>Statement</w:t>
                  </w:r>
                </w:p>
              </w:tc>
              <w:tc>
                <w:tcPr>
                  <w:tcW w:w="3119" w:type="dxa"/>
                  <w:gridSpan w:val="4"/>
                  <w:shd w:val="clear" w:color="auto" w:fill="FDE9D8" w:themeFill="accent6" w:themeFillTint="33"/>
                  <w:tcMar>
                    <w:top w:w="15" w:type="dxa"/>
                    <w:left w:w="108" w:type="dxa"/>
                    <w:bottom w:w="0" w:type="dxa"/>
                    <w:right w:w="108" w:type="dxa"/>
                  </w:tcMar>
                  <w:hideMark/>
                </w:tcPr>
                <w:p w14:paraId="3597B4BD" w14:textId="77777777" w:rsidR="001B6136" w:rsidRPr="000E38AC" w:rsidRDefault="001B6136" w:rsidP="000E38AC">
                  <w:pPr>
                    <w:spacing w:line="240" w:lineRule="auto"/>
                    <w:rPr>
                      <w:rFonts w:eastAsiaTheme="majorEastAsia"/>
                      <w:b/>
                      <w:sz w:val="20"/>
                      <w:lang w:val="en-ZA"/>
                    </w:rPr>
                  </w:pPr>
                  <w:r w:rsidRPr="000E38AC">
                    <w:rPr>
                      <w:rFonts w:eastAsiaTheme="majorEastAsia"/>
                      <w:b/>
                      <w:bCs/>
                      <w:sz w:val="20"/>
                    </w:rPr>
                    <w:t>% Agreeing or strongly agreeing</w:t>
                  </w:r>
                </w:p>
              </w:tc>
            </w:tr>
            <w:tr w:rsidR="008B05C4" w:rsidRPr="001B6136" w14:paraId="3CD45E8D" w14:textId="77777777" w:rsidTr="000E38AC">
              <w:tc>
                <w:tcPr>
                  <w:tcW w:w="5544" w:type="dxa"/>
                  <w:vMerge/>
                  <w:shd w:val="clear" w:color="auto" w:fill="FDE9D8" w:themeFill="accent6" w:themeFillTint="33"/>
                  <w:vAlign w:val="center"/>
                  <w:hideMark/>
                </w:tcPr>
                <w:p w14:paraId="756F693E" w14:textId="77777777" w:rsidR="001B6136" w:rsidRPr="000E38AC" w:rsidRDefault="001B6136" w:rsidP="000E38AC">
                  <w:pPr>
                    <w:spacing w:line="240" w:lineRule="auto"/>
                    <w:rPr>
                      <w:rFonts w:eastAsiaTheme="majorEastAsia"/>
                      <w:b/>
                      <w:sz w:val="20"/>
                      <w:lang w:val="en-ZA"/>
                    </w:rPr>
                  </w:pPr>
                </w:p>
              </w:tc>
              <w:tc>
                <w:tcPr>
                  <w:tcW w:w="628" w:type="dxa"/>
                  <w:shd w:val="clear" w:color="auto" w:fill="FDE9D8" w:themeFill="accent6" w:themeFillTint="33"/>
                  <w:tcMar>
                    <w:top w:w="15" w:type="dxa"/>
                    <w:left w:w="108" w:type="dxa"/>
                    <w:bottom w:w="0" w:type="dxa"/>
                    <w:right w:w="108" w:type="dxa"/>
                  </w:tcMar>
                  <w:hideMark/>
                </w:tcPr>
                <w:p w14:paraId="4E255B6B" w14:textId="77777777" w:rsidR="001B6136" w:rsidRPr="000E38AC" w:rsidRDefault="001B6136" w:rsidP="000E38AC">
                  <w:pPr>
                    <w:spacing w:line="240" w:lineRule="auto"/>
                    <w:rPr>
                      <w:rFonts w:eastAsiaTheme="majorEastAsia"/>
                      <w:b/>
                      <w:sz w:val="20"/>
                      <w:lang w:val="en-ZA"/>
                    </w:rPr>
                  </w:pPr>
                  <w:r w:rsidRPr="000E38AC">
                    <w:rPr>
                      <w:rFonts w:eastAsiaTheme="majorEastAsia"/>
                      <w:b/>
                      <w:bCs/>
                      <w:sz w:val="20"/>
                    </w:rPr>
                    <w:t>EL</w:t>
                  </w:r>
                </w:p>
              </w:tc>
              <w:tc>
                <w:tcPr>
                  <w:tcW w:w="744" w:type="dxa"/>
                  <w:shd w:val="clear" w:color="auto" w:fill="FDE9D8" w:themeFill="accent6" w:themeFillTint="33"/>
                  <w:tcMar>
                    <w:top w:w="15" w:type="dxa"/>
                    <w:left w:w="108" w:type="dxa"/>
                    <w:bottom w:w="0" w:type="dxa"/>
                    <w:right w:w="108" w:type="dxa"/>
                  </w:tcMar>
                  <w:hideMark/>
                </w:tcPr>
                <w:p w14:paraId="0A31074B" w14:textId="77777777" w:rsidR="001B6136" w:rsidRPr="000E38AC" w:rsidRDefault="001B6136" w:rsidP="000E38AC">
                  <w:pPr>
                    <w:spacing w:line="240" w:lineRule="auto"/>
                    <w:rPr>
                      <w:rFonts w:eastAsiaTheme="majorEastAsia"/>
                      <w:b/>
                      <w:sz w:val="20"/>
                      <w:lang w:val="en-ZA"/>
                    </w:rPr>
                  </w:pPr>
                  <w:r w:rsidRPr="000E38AC">
                    <w:rPr>
                      <w:rFonts w:eastAsiaTheme="majorEastAsia"/>
                      <w:b/>
                      <w:bCs/>
                      <w:sz w:val="20"/>
                    </w:rPr>
                    <w:t>PE</w:t>
                  </w:r>
                </w:p>
              </w:tc>
              <w:tc>
                <w:tcPr>
                  <w:tcW w:w="854" w:type="dxa"/>
                  <w:shd w:val="clear" w:color="auto" w:fill="FDE9D8" w:themeFill="accent6" w:themeFillTint="33"/>
                  <w:tcMar>
                    <w:top w:w="15" w:type="dxa"/>
                    <w:left w:w="108" w:type="dxa"/>
                    <w:bottom w:w="0" w:type="dxa"/>
                    <w:right w:w="108" w:type="dxa"/>
                  </w:tcMar>
                  <w:hideMark/>
                </w:tcPr>
                <w:p w14:paraId="15F17F8C" w14:textId="77777777" w:rsidR="001B6136" w:rsidRPr="000E38AC" w:rsidRDefault="001B6136" w:rsidP="000E38AC">
                  <w:pPr>
                    <w:spacing w:line="240" w:lineRule="auto"/>
                    <w:rPr>
                      <w:rFonts w:eastAsiaTheme="majorEastAsia"/>
                      <w:b/>
                      <w:sz w:val="20"/>
                      <w:lang w:val="en-ZA"/>
                    </w:rPr>
                  </w:pPr>
                  <w:proofErr w:type="spellStart"/>
                  <w:r w:rsidRPr="000E38AC">
                    <w:rPr>
                      <w:rFonts w:eastAsiaTheme="majorEastAsia"/>
                      <w:b/>
                      <w:bCs/>
                      <w:sz w:val="20"/>
                    </w:rPr>
                    <w:t>Lusiki</w:t>
                  </w:r>
                  <w:proofErr w:type="spellEnd"/>
                  <w:r w:rsidRPr="000E38AC">
                    <w:rPr>
                      <w:rFonts w:eastAsiaTheme="majorEastAsia"/>
                      <w:b/>
                      <w:bCs/>
                      <w:sz w:val="20"/>
                    </w:rPr>
                    <w:t>.</w:t>
                  </w:r>
                </w:p>
              </w:tc>
              <w:tc>
                <w:tcPr>
                  <w:tcW w:w="893" w:type="dxa"/>
                  <w:shd w:val="clear" w:color="auto" w:fill="FDE9D8" w:themeFill="accent6" w:themeFillTint="33"/>
                  <w:tcMar>
                    <w:top w:w="15" w:type="dxa"/>
                    <w:left w:w="108" w:type="dxa"/>
                    <w:bottom w:w="0" w:type="dxa"/>
                    <w:right w:w="108" w:type="dxa"/>
                  </w:tcMar>
                  <w:hideMark/>
                </w:tcPr>
                <w:p w14:paraId="6CB6D348" w14:textId="77777777" w:rsidR="001B6136" w:rsidRPr="000E38AC" w:rsidRDefault="001B6136" w:rsidP="000E38AC">
                  <w:pPr>
                    <w:spacing w:line="240" w:lineRule="auto"/>
                    <w:rPr>
                      <w:rFonts w:eastAsiaTheme="majorEastAsia"/>
                      <w:b/>
                      <w:sz w:val="20"/>
                      <w:lang w:val="en-ZA"/>
                    </w:rPr>
                  </w:pPr>
                  <w:r w:rsidRPr="000E38AC">
                    <w:rPr>
                      <w:rFonts w:eastAsiaTheme="majorEastAsia"/>
                      <w:b/>
                      <w:bCs/>
                      <w:sz w:val="20"/>
                    </w:rPr>
                    <w:t>BCMM</w:t>
                  </w:r>
                </w:p>
              </w:tc>
            </w:tr>
            <w:tr w:rsidR="008B05C4" w:rsidRPr="001B6136" w14:paraId="3B6CCA8D" w14:textId="77777777" w:rsidTr="000E38AC">
              <w:tc>
                <w:tcPr>
                  <w:tcW w:w="5544" w:type="dxa"/>
                  <w:shd w:val="clear" w:color="auto" w:fill="auto"/>
                  <w:tcMar>
                    <w:top w:w="15" w:type="dxa"/>
                    <w:left w:w="108" w:type="dxa"/>
                    <w:bottom w:w="0" w:type="dxa"/>
                    <w:right w:w="108" w:type="dxa"/>
                  </w:tcMar>
                  <w:hideMark/>
                </w:tcPr>
                <w:p w14:paraId="3A3C288E" w14:textId="77777777" w:rsidR="001B6136" w:rsidRPr="000E38AC" w:rsidRDefault="001B6136" w:rsidP="000E38AC">
                  <w:pPr>
                    <w:spacing w:line="240" w:lineRule="auto"/>
                    <w:rPr>
                      <w:rFonts w:eastAsiaTheme="majorEastAsia"/>
                      <w:sz w:val="20"/>
                      <w:lang w:val="en-ZA"/>
                    </w:rPr>
                  </w:pPr>
                  <w:r w:rsidRPr="000E38AC">
                    <w:rPr>
                      <w:rFonts w:eastAsiaTheme="majorEastAsia"/>
                      <w:bCs/>
                      <w:sz w:val="20"/>
                    </w:rPr>
                    <w:t>The children in my class now know how to be organised into groups of 5-6 so they can all be playing</w:t>
                  </w:r>
                </w:p>
              </w:tc>
              <w:tc>
                <w:tcPr>
                  <w:tcW w:w="628" w:type="dxa"/>
                  <w:shd w:val="clear" w:color="auto" w:fill="auto"/>
                  <w:tcMar>
                    <w:top w:w="15" w:type="dxa"/>
                    <w:left w:w="108" w:type="dxa"/>
                    <w:bottom w:w="0" w:type="dxa"/>
                    <w:right w:w="108" w:type="dxa"/>
                  </w:tcMar>
                  <w:hideMark/>
                </w:tcPr>
                <w:p w14:paraId="01E4AF82" w14:textId="07A1F343" w:rsidR="001B6136" w:rsidRPr="000E38AC" w:rsidRDefault="001B6136" w:rsidP="000E38AC">
                  <w:pPr>
                    <w:spacing w:line="240" w:lineRule="auto"/>
                    <w:rPr>
                      <w:rFonts w:eastAsiaTheme="majorEastAsia"/>
                      <w:sz w:val="20"/>
                      <w:lang w:val="en-ZA"/>
                    </w:rPr>
                  </w:pPr>
                  <w:r w:rsidRPr="000E38AC">
                    <w:rPr>
                      <w:rFonts w:eastAsiaTheme="majorEastAsia"/>
                      <w:sz w:val="20"/>
                    </w:rPr>
                    <w:t> 87.7%</w:t>
                  </w:r>
                </w:p>
              </w:tc>
              <w:tc>
                <w:tcPr>
                  <w:tcW w:w="744" w:type="dxa"/>
                  <w:shd w:val="clear" w:color="auto" w:fill="auto"/>
                  <w:tcMar>
                    <w:top w:w="15" w:type="dxa"/>
                    <w:left w:w="108" w:type="dxa"/>
                    <w:bottom w:w="0" w:type="dxa"/>
                    <w:right w:w="108" w:type="dxa"/>
                  </w:tcMar>
                  <w:hideMark/>
                </w:tcPr>
                <w:p w14:paraId="3D2DB531" w14:textId="77777777" w:rsidR="001B6136" w:rsidRPr="000E38AC" w:rsidRDefault="001B6136" w:rsidP="000E38AC">
                  <w:pPr>
                    <w:spacing w:line="240" w:lineRule="auto"/>
                    <w:rPr>
                      <w:rFonts w:eastAsiaTheme="majorEastAsia"/>
                      <w:sz w:val="20"/>
                      <w:lang w:val="en-ZA"/>
                    </w:rPr>
                  </w:pPr>
                  <w:r w:rsidRPr="000E38AC">
                    <w:rPr>
                      <w:rFonts w:eastAsiaTheme="majorEastAsia"/>
                      <w:sz w:val="20"/>
                    </w:rPr>
                    <w:t>78,3%</w:t>
                  </w:r>
                </w:p>
              </w:tc>
              <w:tc>
                <w:tcPr>
                  <w:tcW w:w="854" w:type="dxa"/>
                  <w:shd w:val="clear" w:color="auto" w:fill="auto"/>
                  <w:tcMar>
                    <w:top w:w="15" w:type="dxa"/>
                    <w:left w:w="108" w:type="dxa"/>
                    <w:bottom w:w="0" w:type="dxa"/>
                    <w:right w:w="108" w:type="dxa"/>
                  </w:tcMar>
                  <w:hideMark/>
                </w:tcPr>
                <w:p w14:paraId="1D8CDDAA" w14:textId="77777777" w:rsidR="001B6136" w:rsidRPr="000E38AC" w:rsidRDefault="001B6136" w:rsidP="000E38AC">
                  <w:pPr>
                    <w:spacing w:line="240" w:lineRule="auto"/>
                    <w:rPr>
                      <w:rFonts w:eastAsiaTheme="majorEastAsia"/>
                      <w:sz w:val="20"/>
                      <w:lang w:val="en-ZA"/>
                    </w:rPr>
                  </w:pPr>
                  <w:r w:rsidRPr="000E38AC">
                    <w:rPr>
                      <w:rFonts w:eastAsiaTheme="majorEastAsia"/>
                      <w:sz w:val="20"/>
                    </w:rPr>
                    <w:t>81.9%</w:t>
                  </w:r>
                </w:p>
              </w:tc>
              <w:tc>
                <w:tcPr>
                  <w:tcW w:w="893" w:type="dxa"/>
                  <w:shd w:val="clear" w:color="auto" w:fill="auto"/>
                  <w:tcMar>
                    <w:top w:w="15" w:type="dxa"/>
                    <w:left w:w="108" w:type="dxa"/>
                    <w:bottom w:w="0" w:type="dxa"/>
                    <w:right w:w="108" w:type="dxa"/>
                  </w:tcMar>
                  <w:hideMark/>
                </w:tcPr>
                <w:p w14:paraId="40208A77" w14:textId="77777777" w:rsidR="001B6136" w:rsidRPr="000E38AC" w:rsidRDefault="001B6136" w:rsidP="000E38AC">
                  <w:pPr>
                    <w:spacing w:line="240" w:lineRule="auto"/>
                    <w:rPr>
                      <w:rFonts w:eastAsiaTheme="majorEastAsia"/>
                      <w:sz w:val="20"/>
                      <w:lang w:val="en-ZA"/>
                    </w:rPr>
                  </w:pPr>
                  <w:r w:rsidRPr="000E38AC">
                    <w:rPr>
                      <w:rFonts w:eastAsiaTheme="majorEastAsia"/>
                      <w:sz w:val="20"/>
                    </w:rPr>
                    <w:t>91.7%</w:t>
                  </w:r>
                </w:p>
              </w:tc>
            </w:tr>
          </w:tbl>
          <w:p w14:paraId="1C343CFD" w14:textId="5586D6BA" w:rsidR="008B05C4" w:rsidRPr="00BA3395" w:rsidRDefault="008B05C4" w:rsidP="000E38AC">
            <w:pPr>
              <w:keepNext/>
              <w:spacing w:line="276" w:lineRule="auto"/>
              <w:rPr>
                <w:szCs w:val="24"/>
              </w:rPr>
            </w:pPr>
          </w:p>
        </w:tc>
      </w:tr>
    </w:tbl>
    <w:p w14:paraId="7F48EA14" w14:textId="605DD4C6" w:rsidR="00067599" w:rsidRDefault="00067599">
      <w:pPr>
        <w:pStyle w:val="Caption"/>
      </w:pPr>
    </w:p>
    <w:tbl>
      <w:tblPr>
        <w:tblStyle w:val="TableGrid"/>
        <w:tblW w:w="0" w:type="auto"/>
        <w:tblLook w:val="04A0" w:firstRow="1" w:lastRow="0" w:firstColumn="1" w:lastColumn="0" w:noHBand="0" w:noVBand="1"/>
      </w:tblPr>
      <w:tblGrid>
        <w:gridCol w:w="4815"/>
        <w:gridCol w:w="389"/>
        <w:gridCol w:w="4146"/>
      </w:tblGrid>
      <w:tr w:rsidR="00642688" w14:paraId="7BD4EFDE" w14:textId="77777777" w:rsidTr="009A07B7">
        <w:tc>
          <w:tcPr>
            <w:tcW w:w="9350" w:type="dxa"/>
            <w:gridSpan w:val="3"/>
          </w:tcPr>
          <w:p w14:paraId="149A3AF8" w14:textId="664129C0" w:rsidR="00642688" w:rsidRPr="005C5D2E" w:rsidRDefault="00642688" w:rsidP="005C5D2E">
            <w:pPr>
              <w:spacing w:line="276" w:lineRule="auto"/>
              <w:rPr>
                <w:b/>
                <w:szCs w:val="24"/>
                <w:lang w:eastAsia="en-ZA"/>
              </w:rPr>
            </w:pPr>
            <w:r w:rsidRPr="00B6257C">
              <w:rPr>
                <w:rStyle w:val="Heading4Char"/>
              </w:rPr>
              <w:t>Outcome 5: Practitioners ask more open questions; use a calm tone of voice; listen to children; bend down to children’s height; and do not use aggressive gestures or tools</w:t>
            </w:r>
            <w:r w:rsidRPr="000E00CD">
              <w:t>.</w:t>
            </w:r>
          </w:p>
        </w:tc>
      </w:tr>
      <w:tr w:rsidR="00642688" w14:paraId="04CF767D" w14:textId="77777777" w:rsidTr="009A07B7">
        <w:tc>
          <w:tcPr>
            <w:tcW w:w="9350" w:type="dxa"/>
            <w:gridSpan w:val="3"/>
          </w:tcPr>
          <w:p w14:paraId="767BC207" w14:textId="6FB757E7" w:rsidR="00642688" w:rsidRPr="00B43389" w:rsidRDefault="00642688" w:rsidP="005C5D2E">
            <w:pPr>
              <w:spacing w:line="276" w:lineRule="auto"/>
              <w:rPr>
                <w:b/>
                <w:sz w:val="22"/>
                <w:szCs w:val="22"/>
                <w:lang w:eastAsia="en-ZA"/>
              </w:rPr>
            </w:pPr>
            <w:r w:rsidRPr="00B43389">
              <w:rPr>
                <w:b/>
                <w:sz w:val="22"/>
                <w:szCs w:val="22"/>
                <w:lang w:val="en-ZA" w:eastAsia="en-ZA"/>
              </w:rPr>
              <w:t xml:space="preserve">Finding 10: </w:t>
            </w:r>
            <w:r w:rsidR="002767C9" w:rsidRPr="00B43389">
              <w:rPr>
                <w:rFonts w:eastAsiaTheme="majorEastAsia"/>
                <w:sz w:val="22"/>
                <w:szCs w:val="22"/>
                <w:lang w:val="en-ZA"/>
              </w:rPr>
              <w:t>In their responses to Likert-scale survey questions, p</w:t>
            </w:r>
            <w:r w:rsidRPr="00B43389">
              <w:rPr>
                <w:rFonts w:eastAsiaTheme="majorEastAsia"/>
                <w:sz w:val="22"/>
                <w:szCs w:val="22"/>
                <w:lang w:val="en-ZA"/>
              </w:rPr>
              <w:t xml:space="preserve">articipants either strongly agreed or agreed that </w:t>
            </w:r>
            <w:r w:rsidRPr="00B43389">
              <w:rPr>
                <w:rFonts w:eastAsiaTheme="majorEastAsia"/>
                <w:b/>
                <w:sz w:val="22"/>
                <w:szCs w:val="22"/>
                <w:lang w:val="en-ZA"/>
              </w:rPr>
              <w:t xml:space="preserve">after training they </w:t>
            </w:r>
            <w:r w:rsidRPr="00B43389">
              <w:rPr>
                <w:rFonts w:eastAsiaTheme="majorEastAsia"/>
                <w:b/>
                <w:bCs/>
                <w:sz w:val="22"/>
                <w:szCs w:val="22"/>
                <w:lang w:val="en-ZA"/>
              </w:rPr>
              <w:t>asked more open questions; spoke more calmly; and bent down to children’s level</w:t>
            </w:r>
            <w:r w:rsidRPr="00B43389">
              <w:rPr>
                <w:rFonts w:eastAsiaTheme="majorEastAsia"/>
                <w:bCs/>
                <w:sz w:val="22"/>
                <w:szCs w:val="22"/>
                <w:lang w:val="en-ZA"/>
              </w:rPr>
              <w:t xml:space="preserve"> </w:t>
            </w:r>
            <w:r w:rsidRPr="00B43389">
              <w:rPr>
                <w:rFonts w:eastAsiaTheme="majorEastAsia"/>
                <w:sz w:val="22"/>
                <w:szCs w:val="22"/>
                <w:lang w:val="en-ZA"/>
              </w:rPr>
              <w:t>when they engaged with children.</w:t>
            </w:r>
            <w:r w:rsidRPr="00B43389">
              <w:rPr>
                <w:rFonts w:eastAsiaTheme="majorEastAsia"/>
                <w:b/>
                <w:sz w:val="22"/>
                <w:szCs w:val="22"/>
                <w:lang w:val="en-ZA"/>
              </w:rPr>
              <w:t xml:space="preserve"> </w:t>
            </w:r>
          </w:p>
        </w:tc>
      </w:tr>
      <w:tr w:rsidR="00386F83" w14:paraId="19FFBAF4" w14:textId="77777777" w:rsidTr="000E38AC">
        <w:tc>
          <w:tcPr>
            <w:tcW w:w="4815" w:type="dxa"/>
          </w:tcPr>
          <w:p w14:paraId="0C2977D3" w14:textId="34410C03" w:rsidR="005C5D2E" w:rsidRPr="00B43389" w:rsidRDefault="005C5D2E" w:rsidP="005C5D2E">
            <w:pPr>
              <w:spacing w:line="276" w:lineRule="auto"/>
              <w:rPr>
                <w:b/>
                <w:sz w:val="22"/>
                <w:szCs w:val="22"/>
                <w:lang w:val="en-ZA" w:eastAsia="en-ZA"/>
              </w:rPr>
            </w:pPr>
            <w:r w:rsidRPr="00B43389">
              <w:rPr>
                <w:b/>
                <w:sz w:val="22"/>
                <w:szCs w:val="22"/>
                <w:lang w:val="en-ZA" w:eastAsia="en-ZA"/>
              </w:rPr>
              <w:t>Finding 11:</w:t>
            </w:r>
            <w:r w:rsidRPr="00B43389">
              <w:rPr>
                <w:rFonts w:ascii="Century Gothic" w:hAnsi="Century Gothic"/>
                <w:b/>
                <w:bCs/>
                <w:kern w:val="24"/>
                <w:sz w:val="22"/>
                <w:szCs w:val="22"/>
                <w:lang w:val="en-ZA" w:eastAsia="en-ZA"/>
              </w:rPr>
              <w:t xml:space="preserve"> </w:t>
            </w:r>
            <w:r w:rsidRPr="00B43389">
              <w:rPr>
                <w:bCs/>
                <w:sz w:val="22"/>
                <w:szCs w:val="22"/>
                <w:lang w:val="en-ZA" w:eastAsia="en-ZA"/>
              </w:rPr>
              <w:t xml:space="preserve">Three out of five practitioners </w:t>
            </w:r>
            <w:r w:rsidRPr="00B43389">
              <w:rPr>
                <w:sz w:val="22"/>
                <w:szCs w:val="22"/>
                <w:lang w:val="en-ZA" w:eastAsia="en-ZA"/>
              </w:rPr>
              <w:t xml:space="preserve">observed at baseline and </w:t>
            </w:r>
            <w:proofErr w:type="spellStart"/>
            <w:r w:rsidRPr="00B43389">
              <w:rPr>
                <w:sz w:val="22"/>
                <w:szCs w:val="22"/>
                <w:lang w:val="en-ZA" w:eastAsia="en-ZA"/>
              </w:rPr>
              <w:t>endline</w:t>
            </w:r>
            <w:proofErr w:type="spellEnd"/>
            <w:r w:rsidRPr="00B43389">
              <w:rPr>
                <w:sz w:val="22"/>
                <w:szCs w:val="22"/>
                <w:lang w:val="en-ZA" w:eastAsia="en-ZA"/>
              </w:rPr>
              <w:t xml:space="preserve"> </w:t>
            </w:r>
            <w:r w:rsidRPr="00B43389">
              <w:rPr>
                <w:bCs/>
                <w:sz w:val="22"/>
                <w:szCs w:val="22"/>
                <w:lang w:val="en-ZA" w:eastAsia="en-ZA"/>
              </w:rPr>
              <w:t>revealed</w:t>
            </w:r>
            <w:r w:rsidRPr="00B43389">
              <w:rPr>
                <w:bCs/>
                <w:sz w:val="22"/>
                <w:szCs w:val="22"/>
                <w:lang w:eastAsia="en-ZA"/>
              </w:rPr>
              <w:t xml:space="preserve"> </w:t>
            </w:r>
            <w:r w:rsidRPr="00B43389">
              <w:rPr>
                <w:b/>
                <w:bCs/>
                <w:sz w:val="22"/>
                <w:szCs w:val="22"/>
                <w:lang w:eastAsia="en-ZA"/>
              </w:rPr>
              <w:t>improvement in a combination of asking open questions, getting down to the children’s level, using a calm tone of voice, and using positive, non-aggressive words and actions</w:t>
            </w:r>
            <w:r w:rsidRPr="00B43389">
              <w:rPr>
                <w:bCs/>
                <w:sz w:val="22"/>
                <w:szCs w:val="22"/>
                <w:lang w:eastAsia="en-ZA"/>
              </w:rPr>
              <w:t>.</w:t>
            </w:r>
            <w:r w:rsidRPr="00B43389">
              <w:rPr>
                <w:sz w:val="22"/>
                <w:szCs w:val="22"/>
                <w:lang w:eastAsia="en-ZA"/>
              </w:rPr>
              <w:t xml:space="preserve"> However</w:t>
            </w:r>
            <w:r w:rsidR="000A7E47" w:rsidRPr="00B43389">
              <w:rPr>
                <w:sz w:val="22"/>
                <w:szCs w:val="22"/>
                <w:lang w:eastAsia="en-ZA"/>
              </w:rPr>
              <w:t>,</w:t>
            </w:r>
            <w:r w:rsidRPr="00B43389">
              <w:rPr>
                <w:sz w:val="22"/>
                <w:szCs w:val="22"/>
                <w:lang w:eastAsia="en-ZA"/>
              </w:rPr>
              <w:t xml:space="preserve"> two showed a negative change on their interaction with children.</w:t>
            </w:r>
            <w:r w:rsidRPr="00B43389">
              <w:rPr>
                <w:b/>
                <w:sz w:val="22"/>
                <w:szCs w:val="22"/>
                <w:lang w:eastAsia="en-ZA"/>
              </w:rPr>
              <w:t xml:space="preserve"> </w:t>
            </w:r>
          </w:p>
        </w:tc>
        <w:tc>
          <w:tcPr>
            <w:tcW w:w="4535" w:type="dxa"/>
            <w:gridSpan w:val="2"/>
          </w:tcPr>
          <w:p w14:paraId="41E0E947" w14:textId="77777777" w:rsidR="005C5D2E" w:rsidRDefault="005C5D2E" w:rsidP="005C5D2E">
            <w:pPr>
              <w:spacing w:line="276" w:lineRule="auto"/>
              <w:rPr>
                <w:b/>
                <w:szCs w:val="24"/>
                <w:lang w:val="en-ZA" w:eastAsia="en-ZA"/>
              </w:rPr>
            </w:pPr>
            <w:r w:rsidRPr="005C5D2E">
              <w:rPr>
                <w:b/>
                <w:noProof/>
                <w:szCs w:val="24"/>
                <w:lang w:eastAsia="en-ZA"/>
              </w:rPr>
              <w:drawing>
                <wp:inline distT="0" distB="0" distL="0" distR="0" wp14:anchorId="47D37C0A" wp14:editId="6109D27C">
                  <wp:extent cx="2692400" cy="1787979"/>
                  <wp:effectExtent l="0" t="0" r="0" b="3175"/>
                  <wp:docPr id="19" name="Picture 8" descr="C:\Users\User\Documents\BCMM Endline\videos and photos\DSC_0229.JPG">
                    <a:extLst xmlns:a="http://schemas.openxmlformats.org/drawingml/2006/main">
                      <a:ext uri="{FF2B5EF4-FFF2-40B4-BE49-F238E27FC236}">
                        <a16:creationId xmlns:a16="http://schemas.microsoft.com/office/drawing/2014/main" id="{50F05F7F-45D6-45FF-B242-B47889F9DE19}"/>
                      </a:ext>
                    </a:extLst>
                  </wp:docPr>
                  <wp:cNvGraphicFramePr/>
                  <a:graphic xmlns:a="http://schemas.openxmlformats.org/drawingml/2006/main">
                    <a:graphicData uri="http://schemas.openxmlformats.org/drawingml/2006/picture">
                      <pic:pic xmlns:pic="http://schemas.openxmlformats.org/drawingml/2006/picture">
                        <pic:nvPicPr>
                          <pic:cNvPr id="9" name="Picture 8" descr="C:\Users\User\Documents\BCMM Endline\videos and photos\DSC_0229.JPG">
                            <a:extLst>
                              <a:ext uri="{FF2B5EF4-FFF2-40B4-BE49-F238E27FC236}">
                                <a16:creationId xmlns:a16="http://schemas.microsoft.com/office/drawing/2014/main" id="{50F05F7F-45D6-45FF-B242-B47889F9DE19}"/>
                              </a:ext>
                            </a:extLst>
                          </pic:cNvPr>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708271" cy="1798519"/>
                          </a:xfrm>
                          <a:prstGeom prst="rect">
                            <a:avLst/>
                          </a:prstGeom>
                          <a:noFill/>
                          <a:ln>
                            <a:noFill/>
                          </a:ln>
                        </pic:spPr>
                      </pic:pic>
                    </a:graphicData>
                  </a:graphic>
                </wp:inline>
              </w:drawing>
            </w:r>
          </w:p>
          <w:p w14:paraId="6F408A1F" w14:textId="7B018944" w:rsidR="00330853" w:rsidRPr="000E38AC" w:rsidRDefault="00330853" w:rsidP="00B43389">
            <w:pPr>
              <w:pStyle w:val="Caption"/>
              <w:spacing w:line="240" w:lineRule="auto"/>
              <w:jc w:val="left"/>
            </w:pPr>
            <w:r>
              <w:t xml:space="preserve">Figure </w:t>
            </w:r>
            <w:r>
              <w:fldChar w:fldCharType="begin"/>
            </w:r>
            <w:r>
              <w:instrText xml:space="preserve"> SEQ Figure \* ARABIC </w:instrText>
            </w:r>
            <w:r>
              <w:fldChar w:fldCharType="separate"/>
            </w:r>
            <w:r>
              <w:rPr>
                <w:noProof/>
              </w:rPr>
              <w:t>13</w:t>
            </w:r>
            <w:r>
              <w:fldChar w:fldCharType="end"/>
            </w:r>
            <w:r>
              <w:t>: Practitioner bending down to children’s level</w:t>
            </w:r>
          </w:p>
        </w:tc>
      </w:tr>
      <w:tr w:rsidR="00642688" w14:paraId="6E097DF5" w14:textId="77777777" w:rsidTr="000E38AC">
        <w:trPr>
          <w:trHeight w:val="889"/>
        </w:trPr>
        <w:tc>
          <w:tcPr>
            <w:tcW w:w="9350" w:type="dxa"/>
            <w:gridSpan w:val="3"/>
          </w:tcPr>
          <w:p w14:paraId="1DD4212D" w14:textId="67B43EF6" w:rsidR="00642688" w:rsidRDefault="00642688" w:rsidP="00471236">
            <w:pPr>
              <w:pStyle w:val="Heading4"/>
              <w:spacing w:line="276" w:lineRule="auto"/>
              <w:outlineLvl w:val="3"/>
              <w:rPr>
                <w:noProof/>
              </w:rPr>
            </w:pPr>
            <w:r w:rsidRPr="005D0C0B">
              <w:rPr>
                <w:iCs w:val="0"/>
              </w:rPr>
              <w:t>Outcome 6: Children spend more time in enjoyable, playful learning activities in class each day</w:t>
            </w:r>
          </w:p>
        </w:tc>
      </w:tr>
      <w:tr w:rsidR="00642688" w14:paraId="3CF7791B" w14:textId="77777777" w:rsidTr="00B6257C">
        <w:trPr>
          <w:trHeight w:val="1695"/>
        </w:trPr>
        <w:tc>
          <w:tcPr>
            <w:tcW w:w="9350" w:type="dxa"/>
            <w:gridSpan w:val="3"/>
          </w:tcPr>
          <w:p w14:paraId="01D4592C" w14:textId="77777777" w:rsidR="00642688" w:rsidRPr="00B43389" w:rsidRDefault="00642688" w:rsidP="00642688">
            <w:pPr>
              <w:spacing w:line="276" w:lineRule="auto"/>
              <w:rPr>
                <w:sz w:val="22"/>
                <w:szCs w:val="22"/>
                <w:lang w:val="en-ZA"/>
              </w:rPr>
            </w:pPr>
            <w:r w:rsidRPr="00B43389">
              <w:rPr>
                <w:b/>
                <w:sz w:val="22"/>
                <w:szCs w:val="22"/>
              </w:rPr>
              <w:t xml:space="preserve">Finding 12: </w:t>
            </w:r>
            <w:r w:rsidRPr="00B43389">
              <w:rPr>
                <w:rFonts w:ascii="Century Gothic" w:hAnsi="Century Gothic"/>
                <w:kern w:val="24"/>
                <w:sz w:val="22"/>
                <w:szCs w:val="22"/>
                <w:lang w:eastAsia="en-ZA"/>
              </w:rPr>
              <w:t xml:space="preserve"> </w:t>
            </w:r>
            <w:r w:rsidRPr="00B43389">
              <w:rPr>
                <w:sz w:val="22"/>
                <w:szCs w:val="22"/>
              </w:rPr>
              <w:t xml:space="preserve">Survey findings showed that most participants strongly agreed or agreed that, after training, the children in their classes </w:t>
            </w:r>
          </w:p>
          <w:p w14:paraId="4A6D9020" w14:textId="7F58F05F" w:rsidR="00642688" w:rsidRPr="00B43389" w:rsidRDefault="00642688" w:rsidP="009C0140">
            <w:pPr>
              <w:numPr>
                <w:ilvl w:val="0"/>
                <w:numId w:val="26"/>
              </w:numPr>
              <w:spacing w:line="276" w:lineRule="auto"/>
              <w:rPr>
                <w:sz w:val="22"/>
                <w:szCs w:val="22"/>
                <w:lang w:val="en-ZA"/>
              </w:rPr>
            </w:pPr>
            <w:r w:rsidRPr="00B43389">
              <w:rPr>
                <w:sz w:val="22"/>
                <w:szCs w:val="22"/>
              </w:rPr>
              <w:t>spen</w:t>
            </w:r>
            <w:r w:rsidR="00C52146">
              <w:rPr>
                <w:sz w:val="22"/>
                <w:szCs w:val="22"/>
              </w:rPr>
              <w:t>t</w:t>
            </w:r>
            <w:r w:rsidRPr="00B43389">
              <w:rPr>
                <w:sz w:val="22"/>
                <w:szCs w:val="22"/>
              </w:rPr>
              <w:t xml:space="preserve"> more time in enjoyable playful learning activities, </w:t>
            </w:r>
          </w:p>
          <w:p w14:paraId="6C49CA4C" w14:textId="23196C8F" w:rsidR="00F547E1" w:rsidRPr="00B43389" w:rsidRDefault="00642688" w:rsidP="009C0140">
            <w:pPr>
              <w:numPr>
                <w:ilvl w:val="0"/>
                <w:numId w:val="26"/>
              </w:numPr>
              <w:spacing w:line="276" w:lineRule="auto"/>
              <w:rPr>
                <w:noProof/>
                <w:sz w:val="22"/>
                <w:szCs w:val="22"/>
              </w:rPr>
            </w:pPr>
            <w:r w:rsidRPr="00B43389">
              <w:rPr>
                <w:sz w:val="22"/>
                <w:szCs w:val="22"/>
              </w:rPr>
              <w:t>talk more to the practitioner and each other</w:t>
            </w:r>
            <w:r w:rsidR="00F547E1" w:rsidRPr="00B43389">
              <w:rPr>
                <w:sz w:val="22"/>
                <w:szCs w:val="22"/>
              </w:rPr>
              <w:t>,</w:t>
            </w:r>
            <w:r w:rsidRPr="00B43389">
              <w:rPr>
                <w:sz w:val="22"/>
                <w:szCs w:val="22"/>
              </w:rPr>
              <w:t xml:space="preserve"> and </w:t>
            </w:r>
          </w:p>
          <w:p w14:paraId="10342EE3" w14:textId="1ADB5B49" w:rsidR="00642688" w:rsidRDefault="00642688" w:rsidP="009C0140">
            <w:pPr>
              <w:numPr>
                <w:ilvl w:val="0"/>
                <w:numId w:val="26"/>
              </w:numPr>
              <w:spacing w:line="276" w:lineRule="auto"/>
              <w:rPr>
                <w:noProof/>
              </w:rPr>
            </w:pPr>
            <w:r w:rsidRPr="00B43389">
              <w:rPr>
                <w:sz w:val="22"/>
                <w:szCs w:val="22"/>
              </w:rPr>
              <w:t>manage their own play better.</w:t>
            </w:r>
            <w:r w:rsidRPr="00BA3395">
              <w:t xml:space="preserve"> </w:t>
            </w:r>
          </w:p>
        </w:tc>
      </w:tr>
      <w:tr w:rsidR="00386F83" w14:paraId="026A5894" w14:textId="77777777" w:rsidTr="000E38AC">
        <w:trPr>
          <w:trHeight w:val="4416"/>
        </w:trPr>
        <w:tc>
          <w:tcPr>
            <w:tcW w:w="4815" w:type="dxa"/>
          </w:tcPr>
          <w:p w14:paraId="4029176F" w14:textId="49137851" w:rsidR="00642688" w:rsidRPr="00B43389" w:rsidRDefault="00642688" w:rsidP="00642688">
            <w:pPr>
              <w:spacing w:line="276" w:lineRule="auto"/>
              <w:rPr>
                <w:rFonts w:eastAsiaTheme="majorEastAsia"/>
                <w:sz w:val="22"/>
                <w:szCs w:val="22"/>
                <w:lang w:val="en-ZA"/>
              </w:rPr>
            </w:pPr>
            <w:r w:rsidRPr="00B43389">
              <w:rPr>
                <w:rFonts w:eastAsiaTheme="majorEastAsia"/>
                <w:b/>
                <w:color w:val="auto"/>
                <w:sz w:val="22"/>
                <w:szCs w:val="22"/>
              </w:rPr>
              <w:t>Finding 13:</w:t>
            </w:r>
            <w:r w:rsidRPr="00B43389">
              <w:rPr>
                <w:rFonts w:eastAsiaTheme="majorEastAsia"/>
                <w:color w:val="auto"/>
                <w:sz w:val="22"/>
                <w:szCs w:val="22"/>
              </w:rPr>
              <w:t xml:space="preserve"> </w:t>
            </w:r>
            <w:r w:rsidRPr="00B43389">
              <w:rPr>
                <w:rFonts w:eastAsiaTheme="majorEastAsia"/>
                <w:b/>
                <w:bCs/>
                <w:sz w:val="22"/>
                <w:szCs w:val="22"/>
                <w:lang w:val="en-ZA"/>
              </w:rPr>
              <w:t>Four out of five practitioners</w:t>
            </w:r>
            <w:r w:rsidRPr="00B43389">
              <w:rPr>
                <w:rFonts w:eastAsiaTheme="majorEastAsia"/>
                <w:bCs/>
                <w:sz w:val="22"/>
                <w:szCs w:val="22"/>
                <w:lang w:val="en-ZA"/>
              </w:rPr>
              <w:t xml:space="preserve"> </w:t>
            </w:r>
            <w:r w:rsidRPr="00B43389">
              <w:rPr>
                <w:rFonts w:eastAsiaTheme="majorEastAsia"/>
                <w:sz w:val="22"/>
                <w:szCs w:val="22"/>
              </w:rPr>
              <w:t xml:space="preserve">(one in East London, three in </w:t>
            </w:r>
            <w:proofErr w:type="spellStart"/>
            <w:r w:rsidRPr="00B43389">
              <w:rPr>
                <w:rFonts w:eastAsiaTheme="majorEastAsia"/>
                <w:sz w:val="22"/>
                <w:szCs w:val="22"/>
              </w:rPr>
              <w:t>Lusikisiki</w:t>
            </w:r>
            <w:proofErr w:type="spellEnd"/>
            <w:r w:rsidRPr="00B43389">
              <w:rPr>
                <w:rFonts w:eastAsiaTheme="majorEastAsia"/>
                <w:sz w:val="22"/>
                <w:szCs w:val="22"/>
              </w:rPr>
              <w:t xml:space="preserve"> and one in Buffalo City) observed at both base- and </w:t>
            </w:r>
            <w:proofErr w:type="spellStart"/>
            <w:r w:rsidRPr="00B43389">
              <w:rPr>
                <w:rFonts w:eastAsiaTheme="majorEastAsia"/>
                <w:sz w:val="22"/>
                <w:szCs w:val="22"/>
              </w:rPr>
              <w:t>endline</w:t>
            </w:r>
            <w:proofErr w:type="spellEnd"/>
            <w:r w:rsidRPr="00B43389">
              <w:rPr>
                <w:rFonts w:eastAsiaTheme="majorEastAsia"/>
                <w:sz w:val="22"/>
                <w:szCs w:val="22"/>
              </w:rPr>
              <w:t xml:space="preserve">, </w:t>
            </w:r>
            <w:r w:rsidRPr="00B43389">
              <w:rPr>
                <w:rFonts w:eastAsiaTheme="majorEastAsia"/>
                <w:b/>
                <w:bCs/>
                <w:sz w:val="22"/>
                <w:szCs w:val="22"/>
              </w:rPr>
              <w:t xml:space="preserve">showed good improvement in their scores on </w:t>
            </w:r>
            <w:r w:rsidR="00F547E1" w:rsidRPr="00B43389">
              <w:rPr>
                <w:rFonts w:eastAsiaTheme="majorEastAsia"/>
                <w:b/>
                <w:bCs/>
                <w:sz w:val="22"/>
                <w:szCs w:val="22"/>
              </w:rPr>
              <w:t>the</w:t>
            </w:r>
            <w:r w:rsidRPr="00B43389">
              <w:rPr>
                <w:rFonts w:eastAsiaTheme="majorEastAsia"/>
                <w:b/>
                <w:bCs/>
                <w:sz w:val="22"/>
                <w:szCs w:val="22"/>
              </w:rPr>
              <w:t xml:space="preserve"> </w:t>
            </w:r>
            <w:r w:rsidR="00F547E1" w:rsidRPr="00B43389">
              <w:rPr>
                <w:rFonts w:eastAsiaTheme="majorEastAsia"/>
                <w:b/>
                <w:bCs/>
                <w:sz w:val="22"/>
                <w:szCs w:val="22"/>
              </w:rPr>
              <w:t xml:space="preserve">amount of time children spent </w:t>
            </w:r>
            <w:r w:rsidRPr="00B43389">
              <w:rPr>
                <w:rFonts w:eastAsiaTheme="majorEastAsia"/>
                <w:b/>
                <w:bCs/>
                <w:sz w:val="22"/>
                <w:szCs w:val="22"/>
              </w:rPr>
              <w:t xml:space="preserve">in </w:t>
            </w:r>
            <w:r w:rsidR="00C52146">
              <w:rPr>
                <w:rFonts w:eastAsiaTheme="majorEastAsia"/>
                <w:b/>
                <w:bCs/>
                <w:sz w:val="22"/>
                <w:szCs w:val="22"/>
              </w:rPr>
              <w:t>enjoyable learning through play.</w:t>
            </w:r>
            <w:r w:rsidRPr="00B43389">
              <w:rPr>
                <w:rFonts w:eastAsiaTheme="majorEastAsia"/>
                <w:bCs/>
                <w:sz w:val="22"/>
                <w:szCs w:val="22"/>
              </w:rPr>
              <w:t xml:space="preserve"> </w:t>
            </w:r>
            <w:r w:rsidR="00C52146">
              <w:rPr>
                <w:rFonts w:eastAsiaTheme="majorEastAsia"/>
                <w:bCs/>
                <w:sz w:val="22"/>
                <w:szCs w:val="22"/>
              </w:rPr>
              <w:t xml:space="preserve">They </w:t>
            </w:r>
            <w:r w:rsidR="00C52146">
              <w:rPr>
                <w:rFonts w:eastAsiaTheme="majorEastAsia"/>
                <w:b/>
                <w:bCs/>
                <w:sz w:val="22"/>
                <w:szCs w:val="22"/>
              </w:rPr>
              <w:t>communicated</w:t>
            </w:r>
            <w:r w:rsidRPr="00B43389">
              <w:rPr>
                <w:rFonts w:eastAsiaTheme="majorEastAsia"/>
                <w:b/>
                <w:bCs/>
                <w:sz w:val="22"/>
                <w:szCs w:val="22"/>
              </w:rPr>
              <w:t xml:space="preserve"> with the practitioner and with each other, working well with and res</w:t>
            </w:r>
            <w:r w:rsidR="00C52146">
              <w:rPr>
                <w:rFonts w:eastAsiaTheme="majorEastAsia"/>
                <w:b/>
                <w:bCs/>
                <w:sz w:val="22"/>
                <w:szCs w:val="22"/>
              </w:rPr>
              <w:t>pecting each other, and managed</w:t>
            </w:r>
            <w:r w:rsidRPr="00B43389">
              <w:rPr>
                <w:rFonts w:eastAsiaTheme="majorEastAsia"/>
                <w:b/>
                <w:bCs/>
                <w:sz w:val="22"/>
                <w:szCs w:val="22"/>
              </w:rPr>
              <w:t xml:space="preserve"> their own play.</w:t>
            </w:r>
            <w:r w:rsidRPr="00B43389">
              <w:rPr>
                <w:rFonts w:eastAsiaTheme="majorEastAsia"/>
                <w:bCs/>
                <w:sz w:val="22"/>
                <w:szCs w:val="22"/>
              </w:rPr>
              <w:t xml:space="preserve"> I</w:t>
            </w:r>
            <w:r w:rsidRPr="00B43389">
              <w:rPr>
                <w:rFonts w:eastAsiaTheme="majorEastAsia"/>
                <w:sz w:val="22"/>
                <w:szCs w:val="22"/>
              </w:rPr>
              <w:t xml:space="preserve">n one case there was little change from baseline to </w:t>
            </w:r>
            <w:proofErr w:type="spellStart"/>
            <w:r w:rsidRPr="00B43389">
              <w:rPr>
                <w:rFonts w:eastAsiaTheme="majorEastAsia"/>
                <w:sz w:val="22"/>
                <w:szCs w:val="22"/>
              </w:rPr>
              <w:t>endline</w:t>
            </w:r>
            <w:proofErr w:type="spellEnd"/>
            <w:r w:rsidRPr="00B43389">
              <w:rPr>
                <w:rFonts w:eastAsiaTheme="majorEastAsia"/>
                <w:sz w:val="22"/>
                <w:szCs w:val="22"/>
              </w:rPr>
              <w:t xml:space="preserve">. </w:t>
            </w:r>
          </w:p>
        </w:tc>
        <w:tc>
          <w:tcPr>
            <w:tcW w:w="4535" w:type="dxa"/>
            <w:gridSpan w:val="2"/>
          </w:tcPr>
          <w:p w14:paraId="00F9170F" w14:textId="0CCA933A" w:rsidR="00330853" w:rsidRDefault="00330853" w:rsidP="00642688">
            <w:pPr>
              <w:pStyle w:val="Heading4"/>
              <w:spacing w:line="276" w:lineRule="auto"/>
              <w:outlineLvl w:val="3"/>
              <w:rPr>
                <w:sz w:val="20"/>
              </w:rPr>
            </w:pPr>
            <w:r>
              <w:rPr>
                <w:noProof/>
              </w:rPr>
              <w:drawing>
                <wp:anchor distT="0" distB="0" distL="114300" distR="114300" simplePos="0" relativeHeight="251672576" behindDoc="0" locked="0" layoutInCell="1" allowOverlap="1" wp14:anchorId="3B1858CE" wp14:editId="1011E22B">
                  <wp:simplePos x="0" y="0"/>
                  <wp:positionH relativeFrom="column">
                    <wp:posOffset>306705</wp:posOffset>
                  </wp:positionH>
                  <wp:positionV relativeFrom="paragraph">
                    <wp:posOffset>46355</wp:posOffset>
                  </wp:positionV>
                  <wp:extent cx="2465070" cy="2362988"/>
                  <wp:effectExtent l="0" t="0" r="0" b="0"/>
                  <wp:wrapNone/>
                  <wp:docPr id="9755" name="Picture 9755"/>
                  <wp:cNvGraphicFramePr/>
                  <a:graphic xmlns:a="http://schemas.openxmlformats.org/drawingml/2006/main">
                    <a:graphicData uri="http://schemas.openxmlformats.org/drawingml/2006/picture">
                      <pic:pic xmlns:pic="http://schemas.openxmlformats.org/drawingml/2006/picture">
                        <pic:nvPicPr>
                          <pic:cNvPr id="9755" name="Picture 9755"/>
                          <pic:cNvPicPr/>
                        </pic:nvPicPr>
                        <pic:blipFill>
                          <a:blip r:embed="rId33"/>
                          <a:stretch>
                            <a:fillRect/>
                          </a:stretch>
                        </pic:blipFill>
                        <pic:spPr>
                          <a:xfrm>
                            <a:off x="0" y="0"/>
                            <a:ext cx="2486123" cy="2383169"/>
                          </a:xfrm>
                          <a:prstGeom prst="rect">
                            <a:avLst/>
                          </a:prstGeom>
                        </pic:spPr>
                      </pic:pic>
                    </a:graphicData>
                  </a:graphic>
                  <wp14:sizeRelH relativeFrom="margin">
                    <wp14:pctWidth>0</wp14:pctWidth>
                  </wp14:sizeRelH>
                  <wp14:sizeRelV relativeFrom="margin">
                    <wp14:pctHeight>0</wp14:pctHeight>
                  </wp14:sizeRelV>
                </wp:anchor>
              </w:drawing>
            </w:r>
          </w:p>
          <w:p w14:paraId="78ED5C38" w14:textId="2988579B" w:rsidR="00330853" w:rsidRDefault="00330853" w:rsidP="00642688">
            <w:pPr>
              <w:pStyle w:val="Heading4"/>
              <w:spacing w:line="276" w:lineRule="auto"/>
              <w:outlineLvl w:val="3"/>
              <w:rPr>
                <w:sz w:val="20"/>
              </w:rPr>
            </w:pPr>
          </w:p>
          <w:p w14:paraId="3888E6D9" w14:textId="77777777" w:rsidR="00642688" w:rsidRDefault="00642688" w:rsidP="00642688">
            <w:pPr>
              <w:pStyle w:val="Heading4"/>
              <w:spacing w:line="276" w:lineRule="auto"/>
              <w:outlineLvl w:val="3"/>
              <w:rPr>
                <w:sz w:val="20"/>
              </w:rPr>
            </w:pPr>
          </w:p>
          <w:p w14:paraId="473F0461" w14:textId="77777777" w:rsidR="00330853" w:rsidRDefault="00330853" w:rsidP="000E38AC"/>
          <w:p w14:paraId="767673B2" w14:textId="77777777" w:rsidR="00330853" w:rsidRDefault="00330853" w:rsidP="000E38AC"/>
          <w:p w14:paraId="1BC542E7" w14:textId="77777777" w:rsidR="00330853" w:rsidRDefault="00330853" w:rsidP="000E38AC"/>
          <w:p w14:paraId="30C77E07" w14:textId="77777777" w:rsidR="00330853" w:rsidRDefault="00330853" w:rsidP="000E38AC"/>
          <w:p w14:paraId="03E69B6B" w14:textId="77777777" w:rsidR="00330853" w:rsidRDefault="00330853" w:rsidP="000E38AC">
            <w:pPr>
              <w:pStyle w:val="Caption"/>
            </w:pPr>
          </w:p>
          <w:p w14:paraId="677EB172" w14:textId="0102D4C8" w:rsidR="00330853" w:rsidRPr="000E38AC" w:rsidRDefault="00330853" w:rsidP="000E38AC">
            <w:pPr>
              <w:pStyle w:val="Caption"/>
            </w:pPr>
            <w:r>
              <w:t xml:space="preserve">Figure </w:t>
            </w:r>
            <w:r>
              <w:fldChar w:fldCharType="begin"/>
            </w:r>
            <w:r>
              <w:instrText xml:space="preserve"> SEQ Figure \* ARABIC </w:instrText>
            </w:r>
            <w:r>
              <w:fldChar w:fldCharType="separate"/>
            </w:r>
            <w:r>
              <w:rPr>
                <w:noProof/>
              </w:rPr>
              <w:t>14</w:t>
            </w:r>
            <w:r>
              <w:fldChar w:fldCharType="end"/>
            </w:r>
            <w:r>
              <w:t xml:space="preserve">: Children spending time in </w:t>
            </w:r>
            <w:r w:rsidR="00F547E1">
              <w:t>play</w:t>
            </w:r>
            <w:r>
              <w:t>ful learning</w:t>
            </w:r>
          </w:p>
        </w:tc>
      </w:tr>
      <w:tr w:rsidR="00642688" w14:paraId="12197DDB" w14:textId="77777777" w:rsidTr="000E38AC">
        <w:trPr>
          <w:trHeight w:val="3086"/>
        </w:trPr>
        <w:tc>
          <w:tcPr>
            <w:tcW w:w="4815" w:type="dxa"/>
          </w:tcPr>
          <w:p w14:paraId="512D6010" w14:textId="6559BBE2" w:rsidR="00642688" w:rsidRPr="0028048A" w:rsidRDefault="00642688" w:rsidP="00642688">
            <w:pPr>
              <w:spacing w:line="276" w:lineRule="auto"/>
              <w:rPr>
                <w:rFonts w:eastAsiaTheme="majorEastAsia"/>
                <w:color w:val="auto"/>
                <w:sz w:val="22"/>
                <w:szCs w:val="22"/>
                <w:lang w:val="en-ZA"/>
              </w:rPr>
            </w:pPr>
            <w:r w:rsidRPr="0028048A">
              <w:rPr>
                <w:rFonts w:eastAsiaTheme="majorEastAsia"/>
                <w:b/>
                <w:color w:val="auto"/>
                <w:sz w:val="22"/>
                <w:szCs w:val="22"/>
              </w:rPr>
              <w:t>Finding 1</w:t>
            </w:r>
            <w:r w:rsidR="00386F83" w:rsidRPr="0028048A">
              <w:rPr>
                <w:rFonts w:eastAsiaTheme="majorEastAsia"/>
                <w:b/>
                <w:color w:val="auto"/>
                <w:sz w:val="22"/>
                <w:szCs w:val="22"/>
              </w:rPr>
              <w:t>4</w:t>
            </w:r>
            <w:r w:rsidRPr="0028048A">
              <w:rPr>
                <w:rFonts w:eastAsiaTheme="majorEastAsia"/>
                <w:b/>
                <w:color w:val="auto"/>
                <w:sz w:val="22"/>
                <w:szCs w:val="22"/>
              </w:rPr>
              <w:t>: Lesson observations</w:t>
            </w:r>
            <w:r w:rsidRPr="0028048A">
              <w:rPr>
                <w:rFonts w:eastAsiaTheme="majorEastAsia"/>
                <w:color w:val="auto"/>
                <w:sz w:val="22"/>
                <w:szCs w:val="22"/>
              </w:rPr>
              <w:t xml:space="preserve"> of seven practitioners showed</w:t>
            </w:r>
            <w:r w:rsidR="00F547E1" w:rsidRPr="0028048A">
              <w:rPr>
                <w:rFonts w:eastAsiaTheme="majorEastAsia"/>
                <w:color w:val="auto"/>
                <w:sz w:val="22"/>
                <w:szCs w:val="22"/>
              </w:rPr>
              <w:t>,</w:t>
            </w:r>
            <w:r w:rsidRPr="0028048A">
              <w:rPr>
                <w:rFonts w:eastAsiaTheme="majorEastAsia"/>
                <w:color w:val="auto"/>
                <w:sz w:val="22"/>
                <w:szCs w:val="22"/>
              </w:rPr>
              <w:t xml:space="preserve"> however, </w:t>
            </w:r>
            <w:r w:rsidRPr="0028048A">
              <w:rPr>
                <w:rFonts w:eastAsiaTheme="majorEastAsia"/>
                <w:b/>
                <w:color w:val="auto"/>
                <w:sz w:val="22"/>
                <w:szCs w:val="22"/>
              </w:rPr>
              <w:t xml:space="preserve">that </w:t>
            </w:r>
            <w:r w:rsidRPr="0028048A">
              <w:rPr>
                <w:rFonts w:eastAsiaTheme="majorEastAsia"/>
                <w:b/>
                <w:bCs/>
                <w:color w:val="auto"/>
                <w:sz w:val="22"/>
                <w:szCs w:val="22"/>
              </w:rPr>
              <w:t>children managed their own play to a limited extent</w:t>
            </w:r>
            <w:r w:rsidRPr="0028048A">
              <w:rPr>
                <w:rFonts w:eastAsiaTheme="majorEastAsia"/>
                <w:bCs/>
                <w:color w:val="auto"/>
                <w:sz w:val="22"/>
                <w:szCs w:val="22"/>
              </w:rPr>
              <w:t xml:space="preserve"> with five of the seven receiving a score of 1</w:t>
            </w:r>
            <w:r w:rsidRPr="0028048A">
              <w:rPr>
                <w:rFonts w:eastAsiaTheme="majorEastAsia"/>
                <w:color w:val="auto"/>
                <w:sz w:val="22"/>
                <w:szCs w:val="22"/>
              </w:rPr>
              <w:t xml:space="preserve"> (‘to a limited extent’) at </w:t>
            </w:r>
            <w:proofErr w:type="spellStart"/>
            <w:r w:rsidRPr="0028048A">
              <w:rPr>
                <w:rFonts w:eastAsiaTheme="majorEastAsia"/>
                <w:color w:val="auto"/>
                <w:sz w:val="22"/>
                <w:szCs w:val="22"/>
              </w:rPr>
              <w:t>endline</w:t>
            </w:r>
            <w:proofErr w:type="spellEnd"/>
            <w:r w:rsidRPr="0028048A">
              <w:rPr>
                <w:rFonts w:eastAsiaTheme="majorEastAsia"/>
                <w:color w:val="auto"/>
                <w:sz w:val="22"/>
                <w:szCs w:val="22"/>
              </w:rPr>
              <w:t>.</w:t>
            </w:r>
          </w:p>
        </w:tc>
        <w:tc>
          <w:tcPr>
            <w:tcW w:w="4535" w:type="dxa"/>
            <w:gridSpan w:val="2"/>
          </w:tcPr>
          <w:p w14:paraId="04F4BE0B" w14:textId="77777777" w:rsidR="00642688" w:rsidRDefault="00642688" w:rsidP="00642688">
            <w:pPr>
              <w:pStyle w:val="Heading4"/>
              <w:spacing w:line="276" w:lineRule="auto"/>
              <w:outlineLvl w:val="3"/>
              <w:rPr>
                <w:noProof/>
              </w:rPr>
            </w:pPr>
            <w:r w:rsidRPr="00642688">
              <w:rPr>
                <w:noProof/>
              </w:rPr>
              <w:drawing>
                <wp:inline distT="0" distB="0" distL="0" distR="0" wp14:anchorId="319530CD" wp14:editId="093DE46C">
                  <wp:extent cx="2453367" cy="1402484"/>
                  <wp:effectExtent l="0" t="0" r="4445" b="7620"/>
                  <wp:docPr id="20" name="Picture 3">
                    <a:extLst xmlns:a="http://schemas.openxmlformats.org/drawingml/2006/main">
                      <a:ext uri="{FF2B5EF4-FFF2-40B4-BE49-F238E27FC236}">
                        <a16:creationId xmlns:a16="http://schemas.microsoft.com/office/drawing/2014/main" id="{122D7B66-65DA-4E45-A10B-9D28BD1DB6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22D7B66-65DA-4E45-A10B-9D28BD1DB67B}"/>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492351" cy="1424769"/>
                          </a:xfrm>
                          <a:prstGeom prst="rect">
                            <a:avLst/>
                          </a:prstGeom>
                        </pic:spPr>
                      </pic:pic>
                    </a:graphicData>
                  </a:graphic>
                </wp:inline>
              </w:drawing>
            </w:r>
          </w:p>
          <w:p w14:paraId="54CB30BC" w14:textId="270328FB" w:rsidR="00330853" w:rsidRPr="000E38AC" w:rsidRDefault="00330853" w:rsidP="008B2A14">
            <w:pPr>
              <w:pStyle w:val="Caption"/>
              <w:spacing w:line="240" w:lineRule="auto"/>
            </w:pPr>
            <w:r>
              <w:t xml:space="preserve">Figure </w:t>
            </w:r>
            <w:r>
              <w:fldChar w:fldCharType="begin"/>
            </w:r>
            <w:r>
              <w:instrText xml:space="preserve"> SEQ Figure \* ARABIC </w:instrText>
            </w:r>
            <w:r>
              <w:fldChar w:fldCharType="separate"/>
            </w:r>
            <w:r>
              <w:rPr>
                <w:noProof/>
              </w:rPr>
              <w:t>15</w:t>
            </w:r>
            <w:r>
              <w:fldChar w:fldCharType="end"/>
            </w:r>
            <w:r w:rsidR="008B2A14">
              <w:t>: Children managed</w:t>
            </w:r>
            <w:r>
              <w:t xml:space="preserve"> their own play</w:t>
            </w:r>
            <w:r w:rsidR="008B2A14">
              <w:t xml:space="preserve"> to a limited extent</w:t>
            </w:r>
          </w:p>
        </w:tc>
      </w:tr>
      <w:tr w:rsidR="00642688" w14:paraId="7122BFCD" w14:textId="77777777" w:rsidTr="00B6257C">
        <w:trPr>
          <w:trHeight w:val="986"/>
        </w:trPr>
        <w:tc>
          <w:tcPr>
            <w:tcW w:w="9350" w:type="dxa"/>
            <w:gridSpan w:val="3"/>
          </w:tcPr>
          <w:p w14:paraId="5D07039F" w14:textId="479111D6" w:rsidR="00642688" w:rsidRPr="00642688" w:rsidRDefault="00642688" w:rsidP="00642688">
            <w:pPr>
              <w:pStyle w:val="Heading4"/>
              <w:spacing w:line="276" w:lineRule="auto"/>
              <w:outlineLvl w:val="3"/>
            </w:pPr>
            <w:r>
              <w:t xml:space="preserve">Outcome 7: </w:t>
            </w:r>
            <w:r w:rsidRPr="00EA1860">
              <w:t>Reflect on the programme and identify the most useful strategies they have used</w:t>
            </w:r>
          </w:p>
        </w:tc>
      </w:tr>
      <w:tr w:rsidR="00386F83" w14:paraId="43448452" w14:textId="77777777" w:rsidTr="009A07B7">
        <w:trPr>
          <w:trHeight w:val="1287"/>
        </w:trPr>
        <w:tc>
          <w:tcPr>
            <w:tcW w:w="9350" w:type="dxa"/>
            <w:gridSpan w:val="3"/>
          </w:tcPr>
          <w:p w14:paraId="53B9118D" w14:textId="77777777" w:rsidR="00386F83" w:rsidRPr="0028048A" w:rsidRDefault="00386F83" w:rsidP="00B6257C">
            <w:pPr>
              <w:spacing w:line="276" w:lineRule="auto"/>
              <w:rPr>
                <w:sz w:val="22"/>
                <w:szCs w:val="22"/>
              </w:rPr>
            </w:pPr>
            <w:r w:rsidRPr="0028048A">
              <w:rPr>
                <w:b/>
                <w:sz w:val="22"/>
                <w:szCs w:val="22"/>
              </w:rPr>
              <w:t>Finding 15:</w:t>
            </w:r>
            <w:r w:rsidRPr="0028048A">
              <w:rPr>
                <w:sz w:val="22"/>
                <w:szCs w:val="22"/>
              </w:rPr>
              <w:t xml:space="preserve"> For principals and practitioners, </w:t>
            </w:r>
            <w:r w:rsidRPr="0028048A">
              <w:rPr>
                <w:b/>
                <w:sz w:val="22"/>
                <w:szCs w:val="22"/>
              </w:rPr>
              <w:t xml:space="preserve">the top benefits </w:t>
            </w:r>
            <w:r w:rsidRPr="0028048A">
              <w:rPr>
                <w:b/>
                <w:sz w:val="22"/>
                <w:szCs w:val="22"/>
                <w:u w:val="single"/>
              </w:rPr>
              <w:t xml:space="preserve">for children </w:t>
            </w:r>
            <w:r w:rsidRPr="0028048A">
              <w:rPr>
                <w:b/>
                <w:sz w:val="22"/>
                <w:szCs w:val="22"/>
              </w:rPr>
              <w:t>were that PW&amp;BH</w:t>
            </w:r>
            <w:r w:rsidRPr="0028048A">
              <w:rPr>
                <w:sz w:val="22"/>
                <w:szCs w:val="22"/>
              </w:rPr>
              <w:t> </w:t>
            </w:r>
          </w:p>
          <w:p w14:paraId="7DE32356" w14:textId="77777777" w:rsidR="00386F83" w:rsidRPr="0028048A" w:rsidRDefault="00386F83" w:rsidP="009C0140">
            <w:pPr>
              <w:pStyle w:val="ListParagraph"/>
              <w:numPr>
                <w:ilvl w:val="0"/>
                <w:numId w:val="27"/>
              </w:numPr>
              <w:spacing w:line="276" w:lineRule="auto"/>
              <w:rPr>
                <w:sz w:val="22"/>
                <w:szCs w:val="22"/>
              </w:rPr>
            </w:pPr>
            <w:r w:rsidRPr="0028048A">
              <w:rPr>
                <w:sz w:val="22"/>
                <w:szCs w:val="22"/>
              </w:rPr>
              <w:t xml:space="preserve">provided new materials; </w:t>
            </w:r>
          </w:p>
          <w:p w14:paraId="0DCFA7A3" w14:textId="74FBFDD3" w:rsidR="00386F83" w:rsidRPr="0028048A" w:rsidRDefault="00386F83" w:rsidP="009C0140">
            <w:pPr>
              <w:pStyle w:val="ListParagraph"/>
              <w:numPr>
                <w:ilvl w:val="0"/>
                <w:numId w:val="27"/>
              </w:numPr>
              <w:spacing w:line="276" w:lineRule="auto"/>
              <w:rPr>
                <w:sz w:val="22"/>
                <w:szCs w:val="22"/>
              </w:rPr>
            </w:pPr>
            <w:r w:rsidRPr="0028048A">
              <w:rPr>
                <w:sz w:val="22"/>
                <w:szCs w:val="22"/>
              </w:rPr>
              <w:t xml:space="preserve">benefited children educationally; </w:t>
            </w:r>
            <w:r w:rsidR="00F547E1" w:rsidRPr="0028048A">
              <w:rPr>
                <w:sz w:val="22"/>
                <w:szCs w:val="22"/>
              </w:rPr>
              <w:t>and</w:t>
            </w:r>
          </w:p>
          <w:p w14:paraId="6E36B181" w14:textId="02458BE8" w:rsidR="00386F83" w:rsidRDefault="00386F83" w:rsidP="009C0140">
            <w:pPr>
              <w:pStyle w:val="ListParagraph"/>
              <w:numPr>
                <w:ilvl w:val="0"/>
                <w:numId w:val="27"/>
              </w:numPr>
              <w:spacing w:line="276" w:lineRule="auto"/>
            </w:pPr>
            <w:r w:rsidRPr="0028048A">
              <w:rPr>
                <w:sz w:val="22"/>
                <w:szCs w:val="22"/>
              </w:rPr>
              <w:t>made lessons more exciting; and taught children how to respect and share with each other</w:t>
            </w:r>
            <w:r w:rsidR="00F547E1" w:rsidRPr="0028048A">
              <w:rPr>
                <w:sz w:val="22"/>
                <w:szCs w:val="22"/>
              </w:rPr>
              <w:t>.</w:t>
            </w:r>
          </w:p>
        </w:tc>
      </w:tr>
      <w:tr w:rsidR="00642688" w14:paraId="41C3BB95" w14:textId="77777777" w:rsidTr="00B6257C">
        <w:trPr>
          <w:trHeight w:val="1287"/>
        </w:trPr>
        <w:tc>
          <w:tcPr>
            <w:tcW w:w="5204" w:type="dxa"/>
            <w:gridSpan w:val="2"/>
          </w:tcPr>
          <w:p w14:paraId="7613BAC6" w14:textId="33A911EF" w:rsidR="00386F83" w:rsidRPr="0028048A" w:rsidRDefault="00386F83">
            <w:pPr>
              <w:spacing w:line="276" w:lineRule="auto"/>
              <w:rPr>
                <w:sz w:val="22"/>
                <w:szCs w:val="22"/>
                <w:lang w:val="en-ZA"/>
              </w:rPr>
            </w:pPr>
            <w:r w:rsidRPr="0028048A">
              <w:rPr>
                <w:b/>
                <w:sz w:val="22"/>
                <w:szCs w:val="22"/>
              </w:rPr>
              <w:t>Finding 16:</w:t>
            </w:r>
            <w:r w:rsidRPr="0028048A">
              <w:rPr>
                <w:sz w:val="22"/>
                <w:szCs w:val="22"/>
              </w:rPr>
              <w:t xml:space="preserve"> The </w:t>
            </w:r>
            <w:r w:rsidRPr="0028048A">
              <w:rPr>
                <w:b/>
                <w:sz w:val="22"/>
                <w:szCs w:val="22"/>
              </w:rPr>
              <w:t>top reported benefits of PW&amp;BH for the principal/practitioners</w:t>
            </w:r>
            <w:r w:rsidRPr="0028048A">
              <w:rPr>
                <w:sz w:val="22"/>
                <w:szCs w:val="22"/>
              </w:rPr>
              <w:t xml:space="preserve"> included: </w:t>
            </w:r>
          </w:p>
          <w:p w14:paraId="70227BBC" w14:textId="77777777" w:rsidR="00642688" w:rsidRPr="0028048A" w:rsidRDefault="00386F83" w:rsidP="009C0140">
            <w:pPr>
              <w:pStyle w:val="ListParagraph"/>
              <w:numPr>
                <w:ilvl w:val="0"/>
                <w:numId w:val="28"/>
              </w:numPr>
              <w:spacing w:line="276" w:lineRule="auto"/>
              <w:rPr>
                <w:sz w:val="22"/>
                <w:szCs w:val="22"/>
              </w:rPr>
            </w:pPr>
            <w:r w:rsidRPr="0028048A">
              <w:rPr>
                <w:sz w:val="22"/>
                <w:szCs w:val="22"/>
              </w:rPr>
              <w:t>Receiving quality resources;</w:t>
            </w:r>
          </w:p>
          <w:p w14:paraId="5D8AECD6" w14:textId="4994E06B" w:rsidR="00386F83" w:rsidRPr="0028048A" w:rsidRDefault="00386F83" w:rsidP="009C0140">
            <w:pPr>
              <w:pStyle w:val="ListParagraph"/>
              <w:numPr>
                <w:ilvl w:val="0"/>
                <w:numId w:val="28"/>
              </w:numPr>
              <w:spacing w:line="276" w:lineRule="auto"/>
              <w:rPr>
                <w:sz w:val="22"/>
                <w:szCs w:val="22"/>
              </w:rPr>
            </w:pPr>
            <w:r w:rsidRPr="0028048A">
              <w:rPr>
                <w:sz w:val="22"/>
                <w:szCs w:val="22"/>
              </w:rPr>
              <w:t>Learning how to run and manage play stations; and</w:t>
            </w:r>
          </w:p>
          <w:p w14:paraId="40E8C7F7" w14:textId="6F725584" w:rsidR="00386F83" w:rsidRPr="00B6257C" w:rsidRDefault="00386F83" w:rsidP="009C0140">
            <w:pPr>
              <w:pStyle w:val="ListParagraph"/>
              <w:numPr>
                <w:ilvl w:val="0"/>
                <w:numId w:val="28"/>
              </w:numPr>
              <w:spacing w:line="276" w:lineRule="auto"/>
            </w:pPr>
            <w:r w:rsidRPr="0028048A">
              <w:rPr>
                <w:sz w:val="22"/>
                <w:szCs w:val="22"/>
              </w:rPr>
              <w:t>Learning new ideas to use with children</w:t>
            </w:r>
            <w:r>
              <w:t>.</w:t>
            </w:r>
          </w:p>
        </w:tc>
        <w:tc>
          <w:tcPr>
            <w:tcW w:w="4146" w:type="dxa"/>
          </w:tcPr>
          <w:p w14:paraId="261C052E" w14:textId="77777777" w:rsidR="00642688" w:rsidRDefault="00386F83" w:rsidP="00642688">
            <w:pPr>
              <w:pStyle w:val="Heading4"/>
              <w:spacing w:line="276" w:lineRule="auto"/>
              <w:outlineLvl w:val="3"/>
            </w:pPr>
            <w:r w:rsidRPr="00386F83">
              <w:rPr>
                <w:noProof/>
              </w:rPr>
              <w:drawing>
                <wp:inline distT="0" distB="0" distL="0" distR="0" wp14:anchorId="12F13139" wp14:editId="5246C637">
                  <wp:extent cx="2404745" cy="1249135"/>
                  <wp:effectExtent l="0" t="0" r="0" b="8255"/>
                  <wp:docPr id="22" name="Picture 15">
                    <a:extLst xmlns:a="http://schemas.openxmlformats.org/drawingml/2006/main">
                      <a:ext uri="{FF2B5EF4-FFF2-40B4-BE49-F238E27FC236}">
                        <a16:creationId xmlns:a16="http://schemas.microsoft.com/office/drawing/2014/main" id="{C6E3B417-43A4-4C5D-B821-9C9BCE9F9A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C6E3B417-43A4-4C5D-B821-9C9BCE9F9A69}"/>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20105" cy="1257114"/>
                          </a:xfrm>
                          <a:prstGeom prst="rect">
                            <a:avLst/>
                          </a:prstGeom>
                        </pic:spPr>
                      </pic:pic>
                    </a:graphicData>
                  </a:graphic>
                </wp:inline>
              </w:drawing>
            </w:r>
          </w:p>
          <w:p w14:paraId="116DF103" w14:textId="1646D122" w:rsidR="00330853" w:rsidRPr="000E38AC" w:rsidRDefault="00330853" w:rsidP="000E38AC">
            <w:pPr>
              <w:pStyle w:val="Caption"/>
            </w:pPr>
            <w:r>
              <w:t xml:space="preserve">Figure </w:t>
            </w:r>
            <w:r>
              <w:fldChar w:fldCharType="begin"/>
            </w:r>
            <w:r>
              <w:instrText xml:space="preserve"> SEQ Figure \* ARABIC </w:instrText>
            </w:r>
            <w:r>
              <w:fldChar w:fldCharType="separate"/>
            </w:r>
            <w:r>
              <w:rPr>
                <w:noProof/>
              </w:rPr>
              <w:t>16</w:t>
            </w:r>
            <w:r>
              <w:fldChar w:fldCharType="end"/>
            </w:r>
            <w:r>
              <w:t xml:space="preserve">: Practitioners learning new ideas </w:t>
            </w:r>
          </w:p>
        </w:tc>
      </w:tr>
      <w:tr w:rsidR="00642688" w14:paraId="59ABD905" w14:textId="77777777" w:rsidTr="000E38AC">
        <w:trPr>
          <w:trHeight w:val="2593"/>
        </w:trPr>
        <w:tc>
          <w:tcPr>
            <w:tcW w:w="5204" w:type="dxa"/>
            <w:gridSpan w:val="2"/>
          </w:tcPr>
          <w:p w14:paraId="48B6AA28" w14:textId="09816B30" w:rsidR="00386F83" w:rsidRPr="0028048A" w:rsidRDefault="00386F83">
            <w:pPr>
              <w:spacing w:line="276" w:lineRule="auto"/>
              <w:rPr>
                <w:sz w:val="22"/>
                <w:szCs w:val="22"/>
              </w:rPr>
            </w:pPr>
            <w:r w:rsidRPr="0028048A">
              <w:rPr>
                <w:b/>
                <w:sz w:val="22"/>
                <w:szCs w:val="22"/>
              </w:rPr>
              <w:t>Finding 17:</w:t>
            </w:r>
            <w:r w:rsidRPr="0028048A">
              <w:rPr>
                <w:sz w:val="22"/>
                <w:szCs w:val="22"/>
              </w:rPr>
              <w:t xml:space="preserve"> The top challenges to implementing learning through play included</w:t>
            </w:r>
          </w:p>
          <w:p w14:paraId="44F9D632" w14:textId="4ED4A0A7" w:rsidR="00386F83" w:rsidRPr="0028048A" w:rsidRDefault="00386F83" w:rsidP="009C0140">
            <w:pPr>
              <w:pStyle w:val="ListParagraph"/>
              <w:numPr>
                <w:ilvl w:val="0"/>
                <w:numId w:val="29"/>
              </w:numPr>
              <w:spacing w:line="276" w:lineRule="auto"/>
              <w:rPr>
                <w:sz w:val="22"/>
                <w:szCs w:val="22"/>
              </w:rPr>
            </w:pPr>
            <w:r w:rsidRPr="0028048A">
              <w:rPr>
                <w:sz w:val="22"/>
                <w:szCs w:val="22"/>
              </w:rPr>
              <w:t>Lack of space;</w:t>
            </w:r>
          </w:p>
          <w:p w14:paraId="777EF0A8" w14:textId="4E2414F6" w:rsidR="00386F83" w:rsidRPr="0028048A" w:rsidRDefault="00386F83" w:rsidP="009C0140">
            <w:pPr>
              <w:pStyle w:val="ListParagraph"/>
              <w:numPr>
                <w:ilvl w:val="0"/>
                <w:numId w:val="29"/>
              </w:numPr>
              <w:spacing w:line="276" w:lineRule="auto"/>
              <w:rPr>
                <w:sz w:val="22"/>
                <w:szCs w:val="22"/>
              </w:rPr>
            </w:pPr>
            <w:r w:rsidRPr="0028048A">
              <w:rPr>
                <w:sz w:val="22"/>
                <w:szCs w:val="22"/>
              </w:rPr>
              <w:t>Too many children;</w:t>
            </w:r>
          </w:p>
          <w:p w14:paraId="225E3C6D" w14:textId="34793ED1" w:rsidR="00386F83" w:rsidRPr="0028048A" w:rsidRDefault="00386F83" w:rsidP="009C0140">
            <w:pPr>
              <w:pStyle w:val="ListParagraph"/>
              <w:numPr>
                <w:ilvl w:val="0"/>
                <w:numId w:val="29"/>
              </w:numPr>
              <w:spacing w:line="276" w:lineRule="auto"/>
              <w:rPr>
                <w:sz w:val="22"/>
                <w:szCs w:val="22"/>
              </w:rPr>
            </w:pPr>
            <w:r w:rsidRPr="0028048A">
              <w:rPr>
                <w:sz w:val="22"/>
                <w:szCs w:val="22"/>
              </w:rPr>
              <w:t>Poor learner behaviour and lack of co-operation; and</w:t>
            </w:r>
          </w:p>
          <w:p w14:paraId="14DE16FC" w14:textId="4114E752" w:rsidR="00642688" w:rsidRDefault="00386F83" w:rsidP="009C0140">
            <w:pPr>
              <w:pStyle w:val="ListParagraph"/>
              <w:numPr>
                <w:ilvl w:val="0"/>
                <w:numId w:val="29"/>
              </w:numPr>
              <w:spacing w:line="276" w:lineRule="auto"/>
            </w:pPr>
            <w:r w:rsidRPr="0028048A">
              <w:rPr>
                <w:sz w:val="22"/>
                <w:szCs w:val="22"/>
              </w:rPr>
              <w:t>Children not wanting to share</w:t>
            </w:r>
            <w:r w:rsidR="00F547E1" w:rsidRPr="0028048A">
              <w:rPr>
                <w:sz w:val="22"/>
                <w:szCs w:val="22"/>
              </w:rPr>
              <w:t>.</w:t>
            </w:r>
          </w:p>
        </w:tc>
        <w:tc>
          <w:tcPr>
            <w:tcW w:w="4146" w:type="dxa"/>
          </w:tcPr>
          <w:p w14:paraId="5A1F6CDB" w14:textId="4DB5EF98" w:rsidR="00330853" w:rsidRDefault="00386F83">
            <w:pPr>
              <w:pStyle w:val="Heading4"/>
              <w:spacing w:line="276" w:lineRule="auto"/>
              <w:outlineLvl w:val="3"/>
            </w:pPr>
            <w:r w:rsidRPr="00386F83">
              <w:rPr>
                <w:noProof/>
              </w:rPr>
              <w:drawing>
                <wp:inline distT="0" distB="0" distL="0" distR="0" wp14:anchorId="22CCCE49" wp14:editId="73E64B3F">
                  <wp:extent cx="2276475" cy="1204233"/>
                  <wp:effectExtent l="0" t="0" r="0" b="0"/>
                  <wp:docPr id="21" name="Picture 13">
                    <a:extLst xmlns:a="http://schemas.openxmlformats.org/drawingml/2006/main">
                      <a:ext uri="{FF2B5EF4-FFF2-40B4-BE49-F238E27FC236}">
                        <a16:creationId xmlns:a16="http://schemas.microsoft.com/office/drawing/2014/main" id="{05E28379-0F46-4EF8-B9E7-5F63ADBE6C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5E28379-0F46-4EF8-B9E7-5F63ADBE6C89}"/>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332672" cy="1233961"/>
                          </a:xfrm>
                          <a:prstGeom prst="rect">
                            <a:avLst/>
                          </a:prstGeom>
                        </pic:spPr>
                      </pic:pic>
                    </a:graphicData>
                  </a:graphic>
                </wp:inline>
              </w:drawing>
            </w:r>
          </w:p>
          <w:p w14:paraId="0D002583" w14:textId="33074F87" w:rsidR="00330853" w:rsidRPr="000E38AC" w:rsidRDefault="00330853" w:rsidP="000E38AC">
            <w:pPr>
              <w:pStyle w:val="Caption"/>
            </w:pPr>
            <w:r>
              <w:t xml:space="preserve">Figure </w:t>
            </w:r>
            <w:r>
              <w:fldChar w:fldCharType="begin"/>
            </w:r>
            <w:r>
              <w:instrText xml:space="preserve"> SEQ Figure \* ARABIC </w:instrText>
            </w:r>
            <w:r>
              <w:fldChar w:fldCharType="separate"/>
            </w:r>
            <w:r>
              <w:rPr>
                <w:noProof/>
              </w:rPr>
              <w:t>17</w:t>
            </w:r>
            <w:r>
              <w:fldChar w:fldCharType="end"/>
            </w:r>
            <w:r>
              <w:t xml:space="preserve">: </w:t>
            </w:r>
            <w:r w:rsidR="0053065C">
              <w:t>Lack of space in classrooms</w:t>
            </w:r>
          </w:p>
        </w:tc>
      </w:tr>
      <w:tr w:rsidR="00E009F4" w14:paraId="391205FF" w14:textId="77777777" w:rsidTr="000E38AC">
        <w:trPr>
          <w:trHeight w:val="1119"/>
        </w:trPr>
        <w:tc>
          <w:tcPr>
            <w:tcW w:w="9350" w:type="dxa"/>
            <w:gridSpan w:val="3"/>
          </w:tcPr>
          <w:p w14:paraId="1E9AF0BB" w14:textId="118C66B9" w:rsidR="00E009F4" w:rsidRPr="0028048A" w:rsidRDefault="00E009F4" w:rsidP="000E38AC">
            <w:pPr>
              <w:spacing w:line="276" w:lineRule="auto"/>
              <w:jc w:val="left"/>
              <w:rPr>
                <w:rFonts w:eastAsia="Calibri" w:cs="Times New Roman"/>
                <w:bCs/>
                <w:i/>
                <w:color w:val="auto"/>
                <w:sz w:val="22"/>
                <w:szCs w:val="22"/>
                <w:lang w:val="en-ZA" w:eastAsia="en-GB"/>
              </w:rPr>
            </w:pPr>
            <w:r w:rsidRPr="0028048A">
              <w:rPr>
                <w:rFonts w:eastAsiaTheme="majorEastAsia"/>
                <w:b/>
                <w:color w:val="auto"/>
                <w:sz w:val="22"/>
                <w:szCs w:val="22"/>
              </w:rPr>
              <w:t xml:space="preserve">Finding 18: </w:t>
            </w:r>
            <w:r w:rsidRPr="0028048A">
              <w:rPr>
                <w:rFonts w:eastAsiaTheme="majorEastAsia"/>
                <w:color w:val="auto"/>
                <w:sz w:val="22"/>
                <w:szCs w:val="22"/>
              </w:rPr>
              <w:t>The top reported challenges to implementing learning through play included: lack of space; too many children; and poor learner behaviour / lack of cooperation</w:t>
            </w:r>
            <w:r w:rsidR="00F547E1" w:rsidRPr="0028048A">
              <w:rPr>
                <w:rFonts w:eastAsiaTheme="majorEastAsia"/>
                <w:color w:val="auto"/>
                <w:sz w:val="22"/>
                <w:szCs w:val="22"/>
              </w:rPr>
              <w:t>.</w:t>
            </w:r>
            <w:r w:rsidRPr="0028048A">
              <w:rPr>
                <w:sz w:val="22"/>
                <w:szCs w:val="22"/>
              </w:rPr>
              <w:t xml:space="preserve"> </w:t>
            </w:r>
          </w:p>
        </w:tc>
      </w:tr>
      <w:tr w:rsidR="00E009F4" w14:paraId="4B76B3EB" w14:textId="77777777" w:rsidTr="000E38AC">
        <w:trPr>
          <w:trHeight w:val="814"/>
        </w:trPr>
        <w:tc>
          <w:tcPr>
            <w:tcW w:w="9350" w:type="dxa"/>
            <w:gridSpan w:val="3"/>
          </w:tcPr>
          <w:p w14:paraId="500ADABF" w14:textId="64A99B4D" w:rsidR="00E009F4" w:rsidRPr="0028048A" w:rsidRDefault="00E009F4" w:rsidP="00B6257C">
            <w:pPr>
              <w:spacing w:line="276" w:lineRule="auto"/>
              <w:rPr>
                <w:color w:val="auto"/>
                <w:sz w:val="22"/>
                <w:szCs w:val="22"/>
                <w:lang w:val="en-ZA" w:eastAsia="en-ZA"/>
              </w:rPr>
            </w:pPr>
            <w:r w:rsidRPr="0028048A">
              <w:rPr>
                <w:b/>
                <w:color w:val="auto"/>
                <w:sz w:val="22"/>
                <w:szCs w:val="22"/>
                <w:lang w:val="en-ZA" w:eastAsia="en-ZA"/>
              </w:rPr>
              <w:t xml:space="preserve">Finding 19: </w:t>
            </w:r>
            <w:r w:rsidRPr="0028048A">
              <w:rPr>
                <w:color w:val="auto"/>
                <w:sz w:val="22"/>
                <w:szCs w:val="22"/>
                <w:lang w:val="en-ZA" w:eastAsia="en-ZA"/>
              </w:rPr>
              <w:t>Participants requested more training on classroom management and on working with children with barriers to learning</w:t>
            </w:r>
            <w:r w:rsidR="00F547E1" w:rsidRPr="0028048A">
              <w:rPr>
                <w:color w:val="auto"/>
                <w:sz w:val="22"/>
                <w:szCs w:val="22"/>
                <w:lang w:val="en-ZA" w:eastAsia="en-ZA"/>
              </w:rPr>
              <w:t>.</w:t>
            </w:r>
          </w:p>
        </w:tc>
      </w:tr>
      <w:tr w:rsidR="00E009F4" w14:paraId="5BBAB502" w14:textId="77777777" w:rsidTr="000E38AC">
        <w:trPr>
          <w:trHeight w:val="826"/>
        </w:trPr>
        <w:tc>
          <w:tcPr>
            <w:tcW w:w="9350" w:type="dxa"/>
            <w:gridSpan w:val="3"/>
          </w:tcPr>
          <w:p w14:paraId="359CCEEA" w14:textId="0DD2142E" w:rsidR="00E009F4" w:rsidRPr="0028048A" w:rsidRDefault="00E009F4" w:rsidP="00E009F4">
            <w:pPr>
              <w:spacing w:line="276" w:lineRule="auto"/>
              <w:rPr>
                <w:b/>
                <w:color w:val="auto"/>
                <w:sz w:val="22"/>
                <w:szCs w:val="22"/>
                <w:lang w:val="en-ZA" w:eastAsia="en-ZA"/>
              </w:rPr>
            </w:pPr>
            <w:r w:rsidRPr="0028048A">
              <w:rPr>
                <w:b/>
                <w:bCs/>
                <w:iCs/>
                <w:sz w:val="22"/>
                <w:szCs w:val="22"/>
                <w:lang w:val="en-ZA" w:eastAsia="en-ZA"/>
              </w:rPr>
              <w:t xml:space="preserve">Finding 20: </w:t>
            </w:r>
            <w:r w:rsidRPr="0028048A">
              <w:rPr>
                <w:bCs/>
                <w:iCs/>
                <w:sz w:val="22"/>
                <w:szCs w:val="22"/>
                <w:lang w:val="en-ZA" w:eastAsia="en-ZA"/>
              </w:rPr>
              <w:t>Participants suggested that PW&amp;BH could be improved by supplying more resources, but each location had a largely different set of recommendations</w:t>
            </w:r>
            <w:r w:rsidR="00A82B19" w:rsidRPr="0028048A">
              <w:rPr>
                <w:bCs/>
                <w:iCs/>
                <w:sz w:val="22"/>
                <w:szCs w:val="22"/>
                <w:lang w:val="en-ZA" w:eastAsia="en-ZA"/>
              </w:rPr>
              <w:t>.</w:t>
            </w:r>
          </w:p>
        </w:tc>
      </w:tr>
    </w:tbl>
    <w:p w14:paraId="7A23599E" w14:textId="77777777" w:rsidR="00642688" w:rsidRDefault="00642688" w:rsidP="005C5D2E">
      <w:pPr>
        <w:pStyle w:val="Heading4"/>
        <w:spacing w:line="276" w:lineRule="auto"/>
      </w:pPr>
      <w:r w:rsidRPr="00642688">
        <w:t xml:space="preserve"> </w:t>
      </w:r>
    </w:p>
    <w:p w14:paraId="4EE83C46" w14:textId="77777777" w:rsidR="00642688" w:rsidRDefault="00642688" w:rsidP="005C5D2E">
      <w:pPr>
        <w:pStyle w:val="Heading4"/>
        <w:spacing w:line="276" w:lineRule="auto"/>
      </w:pPr>
    </w:p>
    <w:p w14:paraId="4EF62965" w14:textId="3539DEC5" w:rsidR="005C5D2E" w:rsidRPr="001C3061" w:rsidRDefault="005C5D2E" w:rsidP="000E38AC">
      <w:pPr>
        <w:pStyle w:val="Caption"/>
        <w:rPr>
          <w:rFonts w:eastAsiaTheme="majorEastAsia"/>
        </w:rPr>
      </w:pPr>
      <w:r>
        <w:br/>
      </w:r>
    </w:p>
    <w:p w14:paraId="549EF4A3" w14:textId="77777777" w:rsidR="005C5D2E" w:rsidRDefault="005C5D2E" w:rsidP="005C5D2E">
      <w:pPr>
        <w:spacing w:after="320" w:line="300" w:lineRule="auto"/>
        <w:jc w:val="left"/>
        <w:rPr>
          <w:rFonts w:eastAsiaTheme="majorEastAsia"/>
          <w:b/>
          <w:color w:val="auto"/>
        </w:rPr>
      </w:pPr>
    </w:p>
    <w:p w14:paraId="5C7EA312" w14:textId="72C9AF48" w:rsidR="009F79D4" w:rsidRDefault="00A23A2F" w:rsidP="00B63447">
      <w:pPr>
        <w:pStyle w:val="Heading1"/>
      </w:pPr>
      <w:bookmarkStart w:id="19" w:name="_Toc506011514"/>
      <w:bookmarkEnd w:id="1"/>
      <w:bookmarkEnd w:id="2"/>
      <w:r>
        <w:t>Lessons</w:t>
      </w:r>
      <w:r w:rsidR="00522C3F">
        <w:t xml:space="preserve"> and recommendations</w:t>
      </w:r>
      <w:bookmarkEnd w:id="19"/>
    </w:p>
    <w:p w14:paraId="3C99C0F1" w14:textId="77777777" w:rsidR="00E115FF" w:rsidRDefault="00E6383B" w:rsidP="001C3061">
      <w:pPr>
        <w:pStyle w:val="Heading2"/>
      </w:pPr>
      <w:bookmarkStart w:id="20" w:name="_Toc506011515"/>
      <w:r>
        <w:t>Programme concept</w:t>
      </w:r>
      <w:r w:rsidR="00B97606">
        <w:t xml:space="preserve"> and implementation </w:t>
      </w:r>
    </w:p>
    <w:p w14:paraId="20C5FEF6" w14:textId="718BADA5" w:rsidR="00391DDB" w:rsidRDefault="00E115FF" w:rsidP="00E115FF">
      <w:pPr>
        <w:pStyle w:val="Heading3"/>
      </w:pPr>
      <w:r>
        <w:t>Course design, content and instructional materials</w:t>
      </w:r>
      <w:r w:rsidR="00E6383B">
        <w:t xml:space="preserve"> </w:t>
      </w:r>
      <w:bookmarkStart w:id="21" w:name="_Toc506011516"/>
      <w:bookmarkEnd w:id="20"/>
    </w:p>
    <w:tbl>
      <w:tblPr>
        <w:tblStyle w:val="TableGrid"/>
        <w:tblW w:w="0" w:type="auto"/>
        <w:tblLook w:val="04A0" w:firstRow="1" w:lastRow="0" w:firstColumn="1" w:lastColumn="0" w:noHBand="0" w:noVBand="1"/>
      </w:tblPr>
      <w:tblGrid>
        <w:gridCol w:w="4675"/>
        <w:gridCol w:w="4675"/>
      </w:tblGrid>
      <w:tr w:rsidR="007830E9" w:rsidRPr="008F7888" w14:paraId="35C682FB" w14:textId="77777777" w:rsidTr="00541CD8">
        <w:trPr>
          <w:trHeight w:val="461"/>
        </w:trPr>
        <w:tc>
          <w:tcPr>
            <w:tcW w:w="4675" w:type="dxa"/>
            <w:shd w:val="clear" w:color="auto" w:fill="FDE9D8" w:themeFill="accent6" w:themeFillTint="33"/>
          </w:tcPr>
          <w:p w14:paraId="4B98A94C" w14:textId="08D8DEF5" w:rsidR="007830E9" w:rsidRPr="000E38AC" w:rsidDel="007830E9" w:rsidRDefault="007830E9" w:rsidP="001C3061">
            <w:pPr>
              <w:spacing w:after="320" w:line="276" w:lineRule="auto"/>
              <w:jc w:val="center"/>
              <w:rPr>
                <w:b/>
                <w:sz w:val="22"/>
                <w:lang w:val="en-US"/>
              </w:rPr>
            </w:pPr>
            <w:r w:rsidRPr="000E38AC">
              <w:rPr>
                <w:b/>
                <w:sz w:val="22"/>
                <w:lang w:val="en-US"/>
              </w:rPr>
              <w:t>Lessons</w:t>
            </w:r>
          </w:p>
        </w:tc>
        <w:tc>
          <w:tcPr>
            <w:tcW w:w="4675" w:type="dxa"/>
            <w:shd w:val="clear" w:color="auto" w:fill="FDE9D8" w:themeFill="accent6" w:themeFillTint="33"/>
          </w:tcPr>
          <w:p w14:paraId="3AA3B794" w14:textId="7496605D" w:rsidR="007830E9" w:rsidRPr="000E38AC" w:rsidDel="008F7888" w:rsidRDefault="007830E9" w:rsidP="001C3061">
            <w:pPr>
              <w:pStyle w:val="NoSpacing"/>
              <w:spacing w:line="276" w:lineRule="auto"/>
              <w:jc w:val="center"/>
              <w:rPr>
                <w:b/>
                <w:sz w:val="22"/>
              </w:rPr>
            </w:pPr>
            <w:r w:rsidRPr="000E38AC">
              <w:rPr>
                <w:b/>
                <w:sz w:val="22"/>
              </w:rPr>
              <w:t>Recommendations</w:t>
            </w:r>
          </w:p>
        </w:tc>
      </w:tr>
      <w:tr w:rsidR="007830E9" w:rsidRPr="008F7888" w14:paraId="3F5009ED" w14:textId="77777777" w:rsidTr="008F7888">
        <w:tc>
          <w:tcPr>
            <w:tcW w:w="4675" w:type="dxa"/>
          </w:tcPr>
          <w:p w14:paraId="645AF2AE" w14:textId="0C177817" w:rsidR="007830E9" w:rsidRPr="000E38AC" w:rsidRDefault="007830E9" w:rsidP="000E38AC">
            <w:pPr>
              <w:spacing w:after="320" w:line="276" w:lineRule="auto"/>
              <w:rPr>
                <w:b/>
                <w:sz w:val="22"/>
                <w:szCs w:val="22"/>
                <w:lang w:val="en-US"/>
              </w:rPr>
            </w:pPr>
            <w:r w:rsidRPr="000E38AC">
              <w:rPr>
                <w:sz w:val="22"/>
                <w:szCs w:val="22"/>
                <w:lang w:val="en-US"/>
              </w:rPr>
              <w:t xml:space="preserve">The PW&amp;BH course was not a formal competency-based professional development course but an initial non-formal entry point into a more formalized continuous professional development pathway. </w:t>
            </w:r>
          </w:p>
        </w:tc>
        <w:tc>
          <w:tcPr>
            <w:tcW w:w="4675" w:type="dxa"/>
            <w:vMerge w:val="restart"/>
          </w:tcPr>
          <w:p w14:paraId="04A4EC5A" w14:textId="16C97CA8" w:rsidR="007830E9" w:rsidRPr="000E38AC" w:rsidRDefault="007830E9" w:rsidP="001C3061">
            <w:pPr>
              <w:pStyle w:val="NoSpacing"/>
              <w:spacing w:line="276" w:lineRule="auto"/>
              <w:rPr>
                <w:sz w:val="22"/>
                <w:szCs w:val="22"/>
              </w:rPr>
            </w:pPr>
            <w:r w:rsidRPr="000E38AC">
              <w:rPr>
                <w:sz w:val="22"/>
                <w:szCs w:val="22"/>
              </w:rPr>
              <w:t xml:space="preserve">Develop a play-based competency assessment framework for PW&amp;BH that can draw on the coding rubric </w:t>
            </w:r>
            <w:r w:rsidR="00A82B19" w:rsidRPr="000E38AC">
              <w:rPr>
                <w:sz w:val="22"/>
                <w:szCs w:val="22"/>
              </w:rPr>
              <w:t>a</w:t>
            </w:r>
            <w:r w:rsidRPr="000E38AC">
              <w:rPr>
                <w:sz w:val="22"/>
                <w:szCs w:val="22"/>
              </w:rPr>
              <w:t>nd the lesson observation protocol used by evaluators</w:t>
            </w:r>
            <w:r w:rsidR="00A82B19" w:rsidRPr="000E38AC">
              <w:rPr>
                <w:sz w:val="22"/>
                <w:szCs w:val="22"/>
              </w:rPr>
              <w:t>.</w:t>
            </w:r>
          </w:p>
          <w:p w14:paraId="50A920A3" w14:textId="0844989D" w:rsidR="007830E9" w:rsidRPr="000E38AC" w:rsidRDefault="007830E9" w:rsidP="001C3061">
            <w:pPr>
              <w:pStyle w:val="NoSpacing"/>
              <w:spacing w:line="276" w:lineRule="auto"/>
              <w:rPr>
                <w:sz w:val="22"/>
                <w:szCs w:val="22"/>
              </w:rPr>
            </w:pPr>
            <w:r w:rsidRPr="000E38AC">
              <w:rPr>
                <w:sz w:val="22"/>
                <w:szCs w:val="22"/>
              </w:rPr>
              <w:t xml:space="preserve">Show how completion of the PW&amp;BH course can be a stepping stone to ongoing continuous professional development by demonstrating how the process and pathway towards formal qualifications </w:t>
            </w:r>
            <w:r w:rsidR="000E38AC">
              <w:rPr>
                <w:sz w:val="22"/>
                <w:szCs w:val="22"/>
              </w:rPr>
              <w:t xml:space="preserve">have the potential to </w:t>
            </w:r>
            <w:r w:rsidRPr="000E38AC">
              <w:rPr>
                <w:sz w:val="22"/>
                <w:szCs w:val="22"/>
              </w:rPr>
              <w:t>lead to improved livelihoods</w:t>
            </w:r>
            <w:r w:rsidR="00A82B19" w:rsidRPr="000E38AC">
              <w:rPr>
                <w:sz w:val="22"/>
                <w:szCs w:val="22"/>
              </w:rPr>
              <w:t>.</w:t>
            </w:r>
          </w:p>
          <w:p w14:paraId="101CE37E" w14:textId="0355DBF8" w:rsidR="007830E9" w:rsidRPr="000E38AC" w:rsidRDefault="007830E9" w:rsidP="000E38AC">
            <w:pPr>
              <w:spacing w:line="276" w:lineRule="auto"/>
              <w:rPr>
                <w:b/>
                <w:sz w:val="22"/>
                <w:szCs w:val="22"/>
                <w:lang w:val="en-US"/>
              </w:rPr>
            </w:pPr>
            <w:r w:rsidRPr="000E38AC">
              <w:rPr>
                <w:sz w:val="22"/>
                <w:szCs w:val="22"/>
              </w:rPr>
              <w:t>Commission an expert review of the training materials within the context of an assessment framework.</w:t>
            </w:r>
          </w:p>
        </w:tc>
      </w:tr>
      <w:tr w:rsidR="007830E9" w:rsidRPr="008F7888" w14:paraId="4ED1C2B7" w14:textId="77777777" w:rsidTr="000E38AC">
        <w:trPr>
          <w:trHeight w:val="1847"/>
        </w:trPr>
        <w:tc>
          <w:tcPr>
            <w:tcW w:w="4675" w:type="dxa"/>
          </w:tcPr>
          <w:p w14:paraId="7C99A8ED" w14:textId="50D1B6A1" w:rsidR="007830E9" w:rsidRPr="000E38AC" w:rsidRDefault="007830E9" w:rsidP="000E38AC">
            <w:pPr>
              <w:spacing w:after="320" w:line="276" w:lineRule="auto"/>
              <w:rPr>
                <w:b/>
                <w:sz w:val="22"/>
                <w:szCs w:val="22"/>
              </w:rPr>
            </w:pPr>
            <w:r w:rsidRPr="000E38AC">
              <w:rPr>
                <w:sz w:val="22"/>
                <w:szCs w:val="22"/>
                <w:lang w:val="en-US"/>
              </w:rPr>
              <w:t>The course did not include a formal play-based</w:t>
            </w:r>
            <w:r w:rsidR="00D470B4" w:rsidRPr="000E38AC">
              <w:rPr>
                <w:sz w:val="22"/>
                <w:szCs w:val="22"/>
                <w:lang w:val="en-US"/>
              </w:rPr>
              <w:t xml:space="preserve"> </w:t>
            </w:r>
            <w:r w:rsidRPr="000E38AC">
              <w:rPr>
                <w:sz w:val="22"/>
                <w:szCs w:val="22"/>
                <w:lang w:val="en-US"/>
              </w:rPr>
              <w:t>competency assessment framework</w:t>
            </w:r>
            <w:r w:rsidRPr="000E38AC">
              <w:rPr>
                <w:sz w:val="22"/>
                <w:szCs w:val="22"/>
              </w:rPr>
              <w:t xml:space="preserve"> </w:t>
            </w:r>
          </w:p>
        </w:tc>
        <w:tc>
          <w:tcPr>
            <w:tcW w:w="4675" w:type="dxa"/>
            <w:vMerge/>
          </w:tcPr>
          <w:p w14:paraId="2DF29884" w14:textId="36755477" w:rsidR="007830E9" w:rsidRPr="00D470B4" w:rsidRDefault="007830E9">
            <w:pPr>
              <w:spacing w:after="320" w:line="300" w:lineRule="auto"/>
              <w:jc w:val="left"/>
              <w:rPr>
                <w:b/>
                <w:sz w:val="20"/>
                <w:lang w:val="en-US"/>
              </w:rPr>
            </w:pPr>
          </w:p>
        </w:tc>
      </w:tr>
      <w:tr w:rsidR="007830E9" w:rsidRPr="008F7888" w14:paraId="60ED961C" w14:textId="77777777" w:rsidTr="008F7888">
        <w:tc>
          <w:tcPr>
            <w:tcW w:w="4675" w:type="dxa"/>
          </w:tcPr>
          <w:p w14:paraId="51BD05B4" w14:textId="2EBEC0DA" w:rsidR="007830E9" w:rsidRPr="00D470B4" w:rsidRDefault="007830E9" w:rsidP="000E38AC">
            <w:pPr>
              <w:pStyle w:val="NoSpacing"/>
              <w:spacing w:line="276" w:lineRule="auto"/>
              <w:rPr>
                <w:sz w:val="20"/>
              </w:rPr>
            </w:pPr>
            <w:r w:rsidRPr="00D470B4">
              <w:rPr>
                <w:sz w:val="20"/>
              </w:rPr>
              <w:t>The POP did not include individual feedback to the practitioners and was disconnected from evaluation questions</w:t>
            </w:r>
          </w:p>
          <w:p w14:paraId="6027BA40" w14:textId="77777777" w:rsidR="007830E9" w:rsidRPr="00D470B4" w:rsidRDefault="007830E9" w:rsidP="001C3061">
            <w:pPr>
              <w:spacing w:after="320" w:line="276" w:lineRule="auto"/>
              <w:jc w:val="left"/>
              <w:rPr>
                <w:b/>
                <w:sz w:val="20"/>
                <w:lang w:val="en-US"/>
              </w:rPr>
            </w:pPr>
          </w:p>
        </w:tc>
        <w:tc>
          <w:tcPr>
            <w:tcW w:w="4675" w:type="dxa"/>
          </w:tcPr>
          <w:p w14:paraId="532E006C" w14:textId="29B24AD0" w:rsidR="007830E9" w:rsidRPr="00D470B4" w:rsidRDefault="007830E9" w:rsidP="007830E9">
            <w:pPr>
              <w:pStyle w:val="NoSpacing"/>
              <w:spacing w:line="276" w:lineRule="auto"/>
              <w:rPr>
                <w:sz w:val="20"/>
              </w:rPr>
            </w:pPr>
            <w:r w:rsidRPr="00D470B4">
              <w:rPr>
                <w:sz w:val="20"/>
              </w:rPr>
              <w:t xml:space="preserve">Redesign the POP </w:t>
            </w:r>
            <w:r w:rsidR="00A82B19" w:rsidRPr="00D470B4">
              <w:rPr>
                <w:sz w:val="20"/>
              </w:rPr>
              <w:t>to include:</w:t>
            </w:r>
          </w:p>
          <w:p w14:paraId="746956FE" w14:textId="499851F3" w:rsidR="007830E9" w:rsidRPr="00D470B4" w:rsidRDefault="000E38AC" w:rsidP="009C0140">
            <w:pPr>
              <w:pStyle w:val="NoSpacing"/>
              <w:numPr>
                <w:ilvl w:val="0"/>
                <w:numId w:val="25"/>
              </w:numPr>
              <w:spacing w:line="276" w:lineRule="auto"/>
              <w:rPr>
                <w:sz w:val="20"/>
              </w:rPr>
            </w:pPr>
            <w:r>
              <w:rPr>
                <w:sz w:val="20"/>
              </w:rPr>
              <w:t xml:space="preserve">Consideration of the </w:t>
            </w:r>
            <w:r w:rsidR="007830E9" w:rsidRPr="00D470B4">
              <w:rPr>
                <w:sz w:val="20"/>
              </w:rPr>
              <w:t>open questions in the survey</w:t>
            </w:r>
          </w:p>
          <w:p w14:paraId="6F2105EF" w14:textId="07C0F3A6" w:rsidR="007830E9" w:rsidRPr="00D470B4" w:rsidRDefault="007830E9" w:rsidP="009C0140">
            <w:pPr>
              <w:pStyle w:val="NoSpacing"/>
              <w:numPr>
                <w:ilvl w:val="0"/>
                <w:numId w:val="25"/>
              </w:numPr>
              <w:spacing w:line="276" w:lineRule="auto"/>
              <w:rPr>
                <w:sz w:val="20"/>
              </w:rPr>
            </w:pPr>
            <w:r w:rsidRPr="00D470B4">
              <w:rPr>
                <w:sz w:val="20"/>
              </w:rPr>
              <w:t xml:space="preserve">written, personalized feedback to each of the participants on the way they have applied learning through play and what they can do to improve their practice. </w:t>
            </w:r>
          </w:p>
        </w:tc>
      </w:tr>
      <w:tr w:rsidR="007830E9" w:rsidRPr="008F7888" w14:paraId="48CFF4DF" w14:textId="77777777" w:rsidTr="008F7888">
        <w:tc>
          <w:tcPr>
            <w:tcW w:w="4675" w:type="dxa"/>
            <w:vMerge w:val="restart"/>
          </w:tcPr>
          <w:p w14:paraId="3D0596E0" w14:textId="7DD02B91" w:rsidR="007830E9" w:rsidRPr="00D470B4" w:rsidRDefault="007830E9" w:rsidP="007830E9">
            <w:pPr>
              <w:pStyle w:val="NoSpacing"/>
              <w:spacing w:line="276" w:lineRule="auto"/>
              <w:rPr>
                <w:sz w:val="20"/>
              </w:rPr>
            </w:pPr>
            <w:r w:rsidRPr="00D470B4">
              <w:rPr>
                <w:sz w:val="20"/>
              </w:rPr>
              <w:t xml:space="preserve">Practitioners demonstrated the biggest weakness in understanding the practice of applying different play strategies, asking open questions and enabling children to manage their own play. </w:t>
            </w:r>
          </w:p>
          <w:p w14:paraId="37D10130" w14:textId="77777777" w:rsidR="007830E9" w:rsidRPr="00D470B4" w:rsidDel="007830E9" w:rsidRDefault="007830E9" w:rsidP="007830E9">
            <w:pPr>
              <w:pStyle w:val="NoSpacing"/>
              <w:spacing w:line="276" w:lineRule="auto"/>
              <w:jc w:val="left"/>
              <w:rPr>
                <w:sz w:val="20"/>
              </w:rPr>
            </w:pPr>
          </w:p>
        </w:tc>
        <w:tc>
          <w:tcPr>
            <w:tcW w:w="4675" w:type="dxa"/>
          </w:tcPr>
          <w:p w14:paraId="68275AB6" w14:textId="5553E70F" w:rsidR="007830E9" w:rsidRPr="00D470B4" w:rsidRDefault="007830E9">
            <w:pPr>
              <w:pStyle w:val="NoSpacing"/>
              <w:spacing w:line="276" w:lineRule="auto"/>
              <w:rPr>
                <w:sz w:val="20"/>
              </w:rPr>
            </w:pPr>
            <w:r w:rsidRPr="00D470B4">
              <w:rPr>
                <w:sz w:val="20"/>
              </w:rPr>
              <w:t xml:space="preserve">Provide more examples and clarity on the meaning of different play strategies and the appropriate conditions when and how to apply each of them. </w:t>
            </w:r>
          </w:p>
        </w:tc>
      </w:tr>
      <w:tr w:rsidR="007830E9" w:rsidRPr="008F7888" w14:paraId="360B65C8" w14:textId="77777777" w:rsidTr="008F7888">
        <w:tc>
          <w:tcPr>
            <w:tcW w:w="4675" w:type="dxa"/>
            <w:vMerge/>
          </w:tcPr>
          <w:p w14:paraId="07B9951D" w14:textId="77777777" w:rsidR="007830E9" w:rsidRPr="00D470B4" w:rsidRDefault="007830E9" w:rsidP="007830E9">
            <w:pPr>
              <w:pStyle w:val="NoSpacing"/>
              <w:spacing w:line="276" w:lineRule="auto"/>
              <w:rPr>
                <w:b/>
                <w:sz w:val="20"/>
              </w:rPr>
            </w:pPr>
          </w:p>
        </w:tc>
        <w:tc>
          <w:tcPr>
            <w:tcW w:w="4675" w:type="dxa"/>
          </w:tcPr>
          <w:p w14:paraId="759A285D" w14:textId="0E6CA177" w:rsidR="007830E9" w:rsidRPr="00D470B4" w:rsidRDefault="007830E9" w:rsidP="007830E9">
            <w:pPr>
              <w:pStyle w:val="NoSpacing"/>
              <w:spacing w:line="276" w:lineRule="auto"/>
              <w:rPr>
                <w:sz w:val="20"/>
              </w:rPr>
            </w:pPr>
            <w:r w:rsidRPr="00D470B4">
              <w:rPr>
                <w:sz w:val="20"/>
              </w:rPr>
              <w:t>Take into account the recommendations by the practitioners, which include timing the training better and considering children with special needs</w:t>
            </w:r>
            <w:r w:rsidR="00A82B19" w:rsidRPr="00D470B4">
              <w:rPr>
                <w:sz w:val="20"/>
              </w:rPr>
              <w:t>.</w:t>
            </w:r>
            <w:r w:rsidRPr="00D470B4">
              <w:rPr>
                <w:sz w:val="20"/>
              </w:rPr>
              <w:t xml:space="preserve"> </w:t>
            </w:r>
          </w:p>
        </w:tc>
      </w:tr>
    </w:tbl>
    <w:p w14:paraId="58E97D7E" w14:textId="457E7756" w:rsidR="00391DDB" w:rsidRDefault="00391DDB" w:rsidP="00391DDB">
      <w:pPr>
        <w:pStyle w:val="NoSpacing"/>
        <w:spacing w:line="276" w:lineRule="auto"/>
      </w:pPr>
    </w:p>
    <w:p w14:paraId="1FB4F084" w14:textId="7B7BBC5C" w:rsidR="00E115FF" w:rsidRDefault="00E115FF" w:rsidP="00E115FF">
      <w:pPr>
        <w:pStyle w:val="Heading3"/>
      </w:pPr>
      <w:r>
        <w:t>Principal training</w:t>
      </w:r>
    </w:p>
    <w:tbl>
      <w:tblPr>
        <w:tblStyle w:val="TableGrid"/>
        <w:tblW w:w="0" w:type="auto"/>
        <w:tblLook w:val="04A0" w:firstRow="1" w:lastRow="0" w:firstColumn="1" w:lastColumn="0" w:noHBand="0" w:noVBand="1"/>
      </w:tblPr>
      <w:tblGrid>
        <w:gridCol w:w="4675"/>
        <w:gridCol w:w="4675"/>
      </w:tblGrid>
      <w:tr w:rsidR="005D0C0B" w14:paraId="6C0E3E7F" w14:textId="77777777" w:rsidTr="000E38AC">
        <w:trPr>
          <w:trHeight w:val="651"/>
        </w:trPr>
        <w:tc>
          <w:tcPr>
            <w:tcW w:w="4675" w:type="dxa"/>
            <w:vMerge w:val="restart"/>
          </w:tcPr>
          <w:p w14:paraId="6EB6F0B3" w14:textId="15DA21A8" w:rsidR="005D0C0B" w:rsidRPr="001C3061" w:rsidRDefault="005D0C0B" w:rsidP="000E38AC">
            <w:pPr>
              <w:pStyle w:val="NoSpacing"/>
              <w:spacing w:line="276" w:lineRule="auto"/>
              <w:rPr>
                <w:b/>
                <w:sz w:val="20"/>
              </w:rPr>
            </w:pPr>
            <w:r w:rsidRPr="001C3061">
              <w:rPr>
                <w:sz w:val="20"/>
              </w:rPr>
              <w:t xml:space="preserve">The training </w:t>
            </w:r>
            <w:proofErr w:type="spellStart"/>
            <w:r w:rsidRPr="001C3061">
              <w:rPr>
                <w:sz w:val="20"/>
              </w:rPr>
              <w:t>programme</w:t>
            </w:r>
            <w:proofErr w:type="spellEnd"/>
            <w:r w:rsidRPr="001C3061">
              <w:rPr>
                <w:sz w:val="20"/>
              </w:rPr>
              <w:t xml:space="preserve"> included a number of principals especially in Phase</w:t>
            </w:r>
            <w:r>
              <w:rPr>
                <w:sz w:val="20"/>
              </w:rPr>
              <w:t xml:space="preserve"> </w:t>
            </w:r>
            <w:r w:rsidRPr="001C3061">
              <w:rPr>
                <w:sz w:val="20"/>
              </w:rPr>
              <w:t>4</w:t>
            </w:r>
            <w:r w:rsidR="00A82B19">
              <w:rPr>
                <w:sz w:val="20"/>
              </w:rPr>
              <w:t>,</w:t>
            </w:r>
            <w:r w:rsidRPr="001C3061">
              <w:rPr>
                <w:sz w:val="20"/>
              </w:rPr>
              <w:t xml:space="preserve"> but it was not adapted to accommodate principal training and a cascade model where the principal trains the practitioner afterwards. </w:t>
            </w:r>
          </w:p>
        </w:tc>
        <w:tc>
          <w:tcPr>
            <w:tcW w:w="4675" w:type="dxa"/>
          </w:tcPr>
          <w:p w14:paraId="38E353AC" w14:textId="104FCA39" w:rsidR="005D0C0B" w:rsidRPr="001C3061" w:rsidRDefault="005D0C0B" w:rsidP="001C3061">
            <w:pPr>
              <w:pStyle w:val="NoSpacing"/>
              <w:spacing w:line="276" w:lineRule="auto"/>
              <w:rPr>
                <w:sz w:val="20"/>
              </w:rPr>
            </w:pPr>
            <w:r w:rsidRPr="001C3061">
              <w:rPr>
                <w:sz w:val="20"/>
              </w:rPr>
              <w:t xml:space="preserve">Develop dedicated training </w:t>
            </w:r>
            <w:proofErr w:type="spellStart"/>
            <w:r w:rsidRPr="001C3061">
              <w:rPr>
                <w:sz w:val="20"/>
              </w:rPr>
              <w:t>programme</w:t>
            </w:r>
            <w:proofErr w:type="spellEnd"/>
            <w:r w:rsidRPr="001C3061">
              <w:rPr>
                <w:sz w:val="20"/>
              </w:rPr>
              <w:t xml:space="preserve"> for principals, circuit managers and HODs</w:t>
            </w:r>
            <w:r w:rsidR="00A82B19">
              <w:rPr>
                <w:sz w:val="20"/>
              </w:rPr>
              <w:t>.</w:t>
            </w:r>
          </w:p>
          <w:p w14:paraId="301DFC96" w14:textId="77777777" w:rsidR="005D0C0B" w:rsidRDefault="005D0C0B" w:rsidP="005D0C0B">
            <w:pPr>
              <w:pStyle w:val="NoSpacing"/>
              <w:spacing w:line="276" w:lineRule="auto"/>
              <w:ind w:left="360"/>
              <w:rPr>
                <w:sz w:val="20"/>
              </w:rPr>
            </w:pPr>
          </w:p>
          <w:p w14:paraId="7B3CF19E" w14:textId="77777777" w:rsidR="005D0C0B" w:rsidRPr="001C3061" w:rsidRDefault="005D0C0B" w:rsidP="001C3061">
            <w:pPr>
              <w:pStyle w:val="NoSpacing"/>
              <w:spacing w:line="276" w:lineRule="auto"/>
            </w:pPr>
          </w:p>
        </w:tc>
      </w:tr>
      <w:tr w:rsidR="005D0C0B" w14:paraId="2EF444FD" w14:textId="77777777" w:rsidTr="005D0C0B">
        <w:tc>
          <w:tcPr>
            <w:tcW w:w="4675" w:type="dxa"/>
            <w:vMerge/>
          </w:tcPr>
          <w:p w14:paraId="798070F7" w14:textId="77777777" w:rsidR="005D0C0B" w:rsidRDefault="005D0C0B" w:rsidP="00390B14">
            <w:pPr>
              <w:rPr>
                <w:b/>
              </w:rPr>
            </w:pPr>
          </w:p>
        </w:tc>
        <w:tc>
          <w:tcPr>
            <w:tcW w:w="4675" w:type="dxa"/>
          </w:tcPr>
          <w:p w14:paraId="4F7AA40C" w14:textId="01AB66B6" w:rsidR="005D0C0B" w:rsidRPr="001C3061" w:rsidRDefault="005D0C0B" w:rsidP="001C3061">
            <w:pPr>
              <w:pStyle w:val="NoSpacing"/>
              <w:spacing w:line="276" w:lineRule="auto"/>
              <w:rPr>
                <w:sz w:val="20"/>
              </w:rPr>
            </w:pPr>
            <w:r w:rsidRPr="00FF1295">
              <w:rPr>
                <w:sz w:val="20"/>
              </w:rPr>
              <w:t xml:space="preserve">Develop a theory of change that articulates clear outcomes for principals, </w:t>
            </w:r>
            <w:proofErr w:type="spellStart"/>
            <w:r w:rsidRPr="00FF1295">
              <w:rPr>
                <w:sz w:val="20"/>
              </w:rPr>
              <w:t>practitoners</w:t>
            </w:r>
            <w:proofErr w:type="spellEnd"/>
            <w:r w:rsidRPr="00FF1295">
              <w:rPr>
                <w:sz w:val="20"/>
              </w:rPr>
              <w:t xml:space="preserve"> and children. </w:t>
            </w:r>
          </w:p>
        </w:tc>
      </w:tr>
      <w:tr w:rsidR="005D0C0B" w14:paraId="456053DF" w14:textId="77777777" w:rsidTr="005D0C0B">
        <w:tc>
          <w:tcPr>
            <w:tcW w:w="4675" w:type="dxa"/>
            <w:vMerge/>
          </w:tcPr>
          <w:p w14:paraId="6C077593" w14:textId="77777777" w:rsidR="005D0C0B" w:rsidRDefault="005D0C0B" w:rsidP="00390B14">
            <w:pPr>
              <w:rPr>
                <w:b/>
              </w:rPr>
            </w:pPr>
          </w:p>
        </w:tc>
        <w:tc>
          <w:tcPr>
            <w:tcW w:w="4675" w:type="dxa"/>
          </w:tcPr>
          <w:p w14:paraId="7536762B" w14:textId="600DB8E8" w:rsidR="005D0C0B" w:rsidRDefault="005D0C0B" w:rsidP="001C3061">
            <w:pPr>
              <w:spacing w:line="276" w:lineRule="auto"/>
              <w:rPr>
                <w:b/>
              </w:rPr>
            </w:pPr>
            <w:r w:rsidRPr="00FF1295">
              <w:rPr>
                <w:sz w:val="20"/>
              </w:rPr>
              <w:t>Clear communication among principals and practitioners about the importance of staying the course over the five weeks is important in view of the experience with one practitioner only attending one of the five training sessions</w:t>
            </w:r>
            <w:r w:rsidR="00A82B19">
              <w:rPr>
                <w:sz w:val="20"/>
              </w:rPr>
              <w:t>.</w:t>
            </w:r>
          </w:p>
        </w:tc>
      </w:tr>
      <w:bookmarkEnd w:id="21"/>
    </w:tbl>
    <w:p w14:paraId="7224BCE1" w14:textId="77777777" w:rsidR="00B91C7A" w:rsidRDefault="00B91C7A" w:rsidP="00B91C7A">
      <w:pPr>
        <w:pStyle w:val="Heading3"/>
      </w:pPr>
    </w:p>
    <w:p w14:paraId="3301AF22" w14:textId="576FABF5" w:rsidR="00B97606" w:rsidRDefault="00B91C7A" w:rsidP="00B91C7A">
      <w:pPr>
        <w:pStyle w:val="Heading3"/>
        <w:rPr>
          <w:sz w:val="20"/>
        </w:rPr>
      </w:pPr>
      <w:r>
        <w:t>Mass delivery vs smaller, deeper interventions</w:t>
      </w:r>
    </w:p>
    <w:tbl>
      <w:tblPr>
        <w:tblStyle w:val="TableGrid"/>
        <w:tblW w:w="0" w:type="auto"/>
        <w:tblLook w:val="04A0" w:firstRow="1" w:lastRow="0" w:firstColumn="1" w:lastColumn="0" w:noHBand="0" w:noVBand="1"/>
      </w:tblPr>
      <w:tblGrid>
        <w:gridCol w:w="4675"/>
        <w:gridCol w:w="4675"/>
      </w:tblGrid>
      <w:tr w:rsidR="00B91C7A" w:rsidRPr="00FF1295" w:rsidDel="008F7888" w14:paraId="6204156D" w14:textId="77777777" w:rsidTr="00B91C7A">
        <w:trPr>
          <w:trHeight w:val="461"/>
        </w:trPr>
        <w:tc>
          <w:tcPr>
            <w:tcW w:w="4675" w:type="dxa"/>
            <w:shd w:val="clear" w:color="auto" w:fill="FDE9D8" w:themeFill="accent6" w:themeFillTint="33"/>
          </w:tcPr>
          <w:p w14:paraId="1638D3D3" w14:textId="77777777" w:rsidR="00B91C7A" w:rsidRPr="00FF1295" w:rsidDel="007830E9" w:rsidRDefault="00B91C7A" w:rsidP="008D42BE">
            <w:pPr>
              <w:spacing w:after="320" w:line="276" w:lineRule="auto"/>
              <w:jc w:val="center"/>
              <w:rPr>
                <w:b/>
                <w:sz w:val="20"/>
                <w:lang w:val="en-US"/>
              </w:rPr>
            </w:pPr>
            <w:r>
              <w:rPr>
                <w:b/>
                <w:sz w:val="20"/>
                <w:lang w:val="en-US"/>
              </w:rPr>
              <w:t>Lessons</w:t>
            </w:r>
          </w:p>
        </w:tc>
        <w:tc>
          <w:tcPr>
            <w:tcW w:w="4675" w:type="dxa"/>
            <w:shd w:val="clear" w:color="auto" w:fill="FDE9D8" w:themeFill="accent6" w:themeFillTint="33"/>
          </w:tcPr>
          <w:p w14:paraId="1D22FB01" w14:textId="77777777" w:rsidR="00B91C7A" w:rsidRPr="00FF1295" w:rsidDel="008F7888" w:rsidRDefault="00B91C7A" w:rsidP="008D42BE">
            <w:pPr>
              <w:pStyle w:val="NoSpacing"/>
              <w:spacing w:line="276" w:lineRule="auto"/>
              <w:jc w:val="center"/>
              <w:rPr>
                <w:b/>
                <w:sz w:val="20"/>
              </w:rPr>
            </w:pPr>
            <w:r>
              <w:rPr>
                <w:b/>
                <w:sz w:val="20"/>
              </w:rPr>
              <w:t>Recommendations</w:t>
            </w:r>
          </w:p>
        </w:tc>
      </w:tr>
      <w:tr w:rsidR="00B91C7A" w:rsidRPr="001C3061" w14:paraId="6E7301DD" w14:textId="77777777" w:rsidTr="008D42BE">
        <w:tc>
          <w:tcPr>
            <w:tcW w:w="4675" w:type="dxa"/>
          </w:tcPr>
          <w:p w14:paraId="51B6DC0D" w14:textId="77777777" w:rsidR="00B91C7A" w:rsidRPr="00EC100C" w:rsidRDefault="00B91C7A" w:rsidP="008D42BE">
            <w:pPr>
              <w:spacing w:after="320" w:line="276" w:lineRule="auto"/>
              <w:rPr>
                <w:b/>
                <w:sz w:val="20"/>
                <w:lang w:val="en-US"/>
              </w:rPr>
            </w:pPr>
            <w:r w:rsidRPr="001C3061">
              <w:rPr>
                <w:sz w:val="20"/>
              </w:rPr>
              <w:t>The programme was too large-scale and widespread for the small core implementation team to deliver effectively, consistently and sustainably.</w:t>
            </w:r>
          </w:p>
        </w:tc>
        <w:tc>
          <w:tcPr>
            <w:tcW w:w="4675" w:type="dxa"/>
          </w:tcPr>
          <w:p w14:paraId="6F24B650" w14:textId="77777777" w:rsidR="00B91C7A" w:rsidRPr="001C3061" w:rsidRDefault="00B91C7A" w:rsidP="008D42BE">
            <w:pPr>
              <w:pStyle w:val="NoSpacing"/>
              <w:spacing w:line="276" w:lineRule="auto"/>
              <w:rPr>
                <w:b/>
                <w:sz w:val="20"/>
              </w:rPr>
            </w:pPr>
            <w:r w:rsidRPr="001C3061">
              <w:rPr>
                <w:sz w:val="20"/>
              </w:rPr>
              <w:t>Go smaller through the training of small groups; deeper by making better use of facilitators, lead practitioners as peer coaches</w:t>
            </w:r>
            <w:r>
              <w:rPr>
                <w:sz w:val="20"/>
              </w:rPr>
              <w:t>.</w:t>
            </w:r>
          </w:p>
        </w:tc>
      </w:tr>
    </w:tbl>
    <w:p w14:paraId="40007BDC" w14:textId="77777777" w:rsidR="00B91C7A" w:rsidRDefault="00B91C7A" w:rsidP="00B6257C">
      <w:pPr>
        <w:pStyle w:val="Heading3"/>
      </w:pPr>
    </w:p>
    <w:p w14:paraId="793988B1" w14:textId="77777777" w:rsidR="00E517C2" w:rsidRDefault="00E517C2">
      <w:pPr>
        <w:spacing w:after="320" w:line="300" w:lineRule="auto"/>
        <w:jc w:val="left"/>
        <w:rPr>
          <w:rFonts w:ascii="Segoe UI" w:hAnsi="Segoe UI"/>
          <w:bCs/>
          <w:iCs/>
          <w:color w:val="F8943F" w:themeColor="accent6"/>
          <w:sz w:val="28"/>
          <w:szCs w:val="24"/>
        </w:rPr>
      </w:pPr>
      <w:r>
        <w:br w:type="page"/>
      </w:r>
    </w:p>
    <w:p w14:paraId="748C2BAC" w14:textId="2C69FDC7" w:rsidR="00B97606" w:rsidRDefault="00B97606" w:rsidP="00B6257C">
      <w:pPr>
        <w:pStyle w:val="Heading3"/>
      </w:pPr>
      <w:r>
        <w:t xml:space="preserve">Evaluation research </w:t>
      </w:r>
    </w:p>
    <w:tbl>
      <w:tblPr>
        <w:tblStyle w:val="TableGrid"/>
        <w:tblW w:w="0" w:type="auto"/>
        <w:tblLook w:val="04A0" w:firstRow="1" w:lastRow="0" w:firstColumn="1" w:lastColumn="0" w:noHBand="0" w:noVBand="1"/>
      </w:tblPr>
      <w:tblGrid>
        <w:gridCol w:w="4675"/>
        <w:gridCol w:w="4675"/>
      </w:tblGrid>
      <w:tr w:rsidR="00B97606" w:rsidRPr="00FF1295" w:rsidDel="008F7888" w14:paraId="3852AC60" w14:textId="77777777" w:rsidTr="00E517C2">
        <w:trPr>
          <w:trHeight w:val="461"/>
        </w:trPr>
        <w:tc>
          <w:tcPr>
            <w:tcW w:w="4675" w:type="dxa"/>
            <w:shd w:val="clear" w:color="auto" w:fill="FDE9D8" w:themeFill="accent6" w:themeFillTint="33"/>
          </w:tcPr>
          <w:p w14:paraId="4F26C148" w14:textId="77777777" w:rsidR="00B97606" w:rsidRPr="0064655D" w:rsidDel="007830E9" w:rsidRDefault="00B97606" w:rsidP="009A07B7">
            <w:pPr>
              <w:spacing w:after="320" w:line="276" w:lineRule="auto"/>
              <w:jc w:val="center"/>
              <w:rPr>
                <w:b/>
                <w:sz w:val="22"/>
                <w:szCs w:val="22"/>
                <w:lang w:val="en-US"/>
              </w:rPr>
            </w:pPr>
            <w:r w:rsidRPr="0064655D">
              <w:rPr>
                <w:b/>
                <w:sz w:val="22"/>
                <w:szCs w:val="22"/>
                <w:lang w:val="en-US"/>
              </w:rPr>
              <w:t>Lessons</w:t>
            </w:r>
          </w:p>
        </w:tc>
        <w:tc>
          <w:tcPr>
            <w:tcW w:w="4675" w:type="dxa"/>
            <w:shd w:val="clear" w:color="auto" w:fill="FDE9D8" w:themeFill="accent6" w:themeFillTint="33"/>
          </w:tcPr>
          <w:p w14:paraId="1CD1D12F" w14:textId="77777777" w:rsidR="00B97606" w:rsidRPr="0064655D" w:rsidDel="008F7888" w:rsidRDefault="00B97606" w:rsidP="009A07B7">
            <w:pPr>
              <w:pStyle w:val="NoSpacing"/>
              <w:spacing w:line="276" w:lineRule="auto"/>
              <w:jc w:val="center"/>
              <w:rPr>
                <w:b/>
                <w:sz w:val="22"/>
                <w:szCs w:val="22"/>
              </w:rPr>
            </w:pPr>
            <w:r w:rsidRPr="0064655D">
              <w:rPr>
                <w:b/>
                <w:sz w:val="22"/>
                <w:szCs w:val="22"/>
              </w:rPr>
              <w:t>Recommendations</w:t>
            </w:r>
          </w:p>
        </w:tc>
      </w:tr>
      <w:tr w:rsidR="00B97606" w:rsidRPr="001C3061" w14:paraId="2B4F2F96" w14:textId="77777777" w:rsidTr="009A07B7">
        <w:tc>
          <w:tcPr>
            <w:tcW w:w="4675" w:type="dxa"/>
          </w:tcPr>
          <w:p w14:paraId="56ABB079" w14:textId="58D74FD7" w:rsidR="00B97606" w:rsidRPr="0064655D" w:rsidRDefault="00B97606" w:rsidP="000E38AC">
            <w:pPr>
              <w:spacing w:after="320" w:line="276" w:lineRule="auto"/>
              <w:rPr>
                <w:sz w:val="22"/>
                <w:szCs w:val="22"/>
                <w:lang w:val="en-ZA"/>
              </w:rPr>
            </w:pPr>
            <w:r w:rsidRPr="0064655D">
              <w:rPr>
                <w:sz w:val="22"/>
                <w:szCs w:val="22"/>
                <w:lang w:val="en-US"/>
              </w:rPr>
              <w:t>I</w:t>
            </w:r>
            <w:proofErr w:type="spellStart"/>
            <w:r w:rsidRPr="0064655D">
              <w:rPr>
                <w:sz w:val="22"/>
                <w:szCs w:val="22"/>
              </w:rPr>
              <w:t>mplementation</w:t>
            </w:r>
            <w:proofErr w:type="spellEnd"/>
            <w:r w:rsidRPr="0064655D">
              <w:rPr>
                <w:sz w:val="22"/>
                <w:szCs w:val="22"/>
              </w:rPr>
              <w:t xml:space="preserve"> of the different PW&amp;BH phases were not spaced out enough to accommodate lessons that emerged from previous phases, thereby </w:t>
            </w:r>
            <w:r w:rsidRPr="0064655D">
              <w:rPr>
                <w:bCs/>
                <w:sz w:val="22"/>
                <w:szCs w:val="22"/>
              </w:rPr>
              <w:t xml:space="preserve">compromising the design-based approach </w:t>
            </w:r>
            <w:r w:rsidRPr="0064655D">
              <w:rPr>
                <w:sz w:val="22"/>
                <w:szCs w:val="22"/>
              </w:rPr>
              <w:t xml:space="preserve">of the evaluation and the emergent design of the programme. </w:t>
            </w:r>
          </w:p>
        </w:tc>
        <w:tc>
          <w:tcPr>
            <w:tcW w:w="4675" w:type="dxa"/>
          </w:tcPr>
          <w:p w14:paraId="139DE462" w14:textId="3A67BE42" w:rsidR="00B97606" w:rsidRPr="0064655D" w:rsidRDefault="00B97606" w:rsidP="009A07B7">
            <w:pPr>
              <w:pStyle w:val="NoSpacing"/>
              <w:spacing w:line="276" w:lineRule="auto"/>
              <w:rPr>
                <w:sz w:val="22"/>
                <w:szCs w:val="22"/>
              </w:rPr>
            </w:pPr>
            <w:r w:rsidRPr="0064655D">
              <w:rPr>
                <w:sz w:val="22"/>
                <w:szCs w:val="22"/>
              </w:rPr>
              <w:t xml:space="preserve">Provide sufficient time for evaluation feedback to feed into improved </w:t>
            </w:r>
            <w:proofErr w:type="spellStart"/>
            <w:r w:rsidRPr="0064655D">
              <w:rPr>
                <w:sz w:val="22"/>
                <w:szCs w:val="22"/>
              </w:rPr>
              <w:t>programme</w:t>
            </w:r>
            <w:proofErr w:type="spellEnd"/>
            <w:r w:rsidRPr="0064655D">
              <w:rPr>
                <w:sz w:val="22"/>
                <w:szCs w:val="22"/>
              </w:rPr>
              <w:t xml:space="preserve"> implementation</w:t>
            </w:r>
            <w:r w:rsidR="009A07B7" w:rsidRPr="0064655D">
              <w:rPr>
                <w:sz w:val="22"/>
                <w:szCs w:val="22"/>
              </w:rPr>
              <w:t>.</w:t>
            </w:r>
          </w:p>
        </w:tc>
      </w:tr>
      <w:tr w:rsidR="00B97606" w:rsidRPr="00EC100C" w14:paraId="1D6D9AB7" w14:textId="77777777" w:rsidTr="009A07B7">
        <w:tc>
          <w:tcPr>
            <w:tcW w:w="4675" w:type="dxa"/>
          </w:tcPr>
          <w:p w14:paraId="17E158DF" w14:textId="34E1A911" w:rsidR="00B97606" w:rsidRPr="0064655D" w:rsidRDefault="00B97606" w:rsidP="009A07B7">
            <w:pPr>
              <w:pStyle w:val="NoSpacing"/>
              <w:spacing w:line="276" w:lineRule="auto"/>
              <w:rPr>
                <w:sz w:val="22"/>
                <w:szCs w:val="22"/>
              </w:rPr>
            </w:pPr>
            <w:r w:rsidRPr="0064655D">
              <w:rPr>
                <w:sz w:val="22"/>
                <w:szCs w:val="22"/>
                <w:lang w:val="en-GB"/>
              </w:rPr>
              <w:t>A number of d</w:t>
            </w:r>
            <w:r w:rsidRPr="0064655D">
              <w:rPr>
                <w:bCs/>
                <w:sz w:val="22"/>
                <w:szCs w:val="22"/>
                <w:lang w:val="en-GB"/>
              </w:rPr>
              <w:t xml:space="preserve">isconnects </w:t>
            </w:r>
            <w:r w:rsidRPr="0064655D">
              <w:rPr>
                <w:sz w:val="22"/>
                <w:szCs w:val="22"/>
                <w:lang w:val="en-GB"/>
              </w:rPr>
              <w:t xml:space="preserve">existed between the evaluation design and instrumentation and the programme design and implementation. This emerged due to the </w:t>
            </w:r>
            <w:r w:rsidRPr="0064655D">
              <w:rPr>
                <w:bCs/>
                <w:sz w:val="22"/>
                <w:szCs w:val="22"/>
                <w:lang w:val="en-GB"/>
              </w:rPr>
              <w:t>limited involvement of the core team in the evaluation design</w:t>
            </w:r>
            <w:r w:rsidRPr="0064655D">
              <w:rPr>
                <w:sz w:val="22"/>
                <w:szCs w:val="22"/>
                <w:lang w:val="en-GB"/>
              </w:rPr>
              <w:t>.</w:t>
            </w:r>
          </w:p>
        </w:tc>
        <w:tc>
          <w:tcPr>
            <w:tcW w:w="4675" w:type="dxa"/>
          </w:tcPr>
          <w:p w14:paraId="3B1B3283" w14:textId="0DC0D994" w:rsidR="00B97606" w:rsidRPr="0064655D" w:rsidRDefault="00B97606" w:rsidP="009A07B7">
            <w:pPr>
              <w:pStyle w:val="NoSpacing"/>
              <w:spacing w:line="276" w:lineRule="auto"/>
              <w:rPr>
                <w:sz w:val="22"/>
                <w:szCs w:val="22"/>
              </w:rPr>
            </w:pPr>
            <w:r w:rsidRPr="0064655D">
              <w:rPr>
                <w:sz w:val="22"/>
                <w:szCs w:val="22"/>
              </w:rPr>
              <w:t xml:space="preserve">Ensure stronger involvement of core implementation team in </w:t>
            </w:r>
            <w:proofErr w:type="spellStart"/>
            <w:r w:rsidRPr="0064655D">
              <w:rPr>
                <w:sz w:val="22"/>
                <w:szCs w:val="22"/>
              </w:rPr>
              <w:t>evuation</w:t>
            </w:r>
            <w:proofErr w:type="spellEnd"/>
            <w:r w:rsidRPr="0064655D">
              <w:rPr>
                <w:sz w:val="22"/>
                <w:szCs w:val="22"/>
              </w:rPr>
              <w:t xml:space="preserve"> design instruments and coding protocols</w:t>
            </w:r>
            <w:r w:rsidR="009A07B7" w:rsidRPr="0064655D">
              <w:rPr>
                <w:sz w:val="22"/>
                <w:szCs w:val="22"/>
              </w:rPr>
              <w:t>.</w:t>
            </w:r>
          </w:p>
        </w:tc>
      </w:tr>
      <w:tr w:rsidR="00B97606" w:rsidRPr="00EC100C" w14:paraId="3FF6A8CB" w14:textId="77777777" w:rsidTr="009A07B7">
        <w:tc>
          <w:tcPr>
            <w:tcW w:w="4675" w:type="dxa"/>
          </w:tcPr>
          <w:p w14:paraId="75D81E29" w14:textId="5EF95092" w:rsidR="00B97606" w:rsidRPr="0064655D" w:rsidRDefault="00B97606">
            <w:pPr>
              <w:pStyle w:val="NoSpacing"/>
              <w:spacing w:line="276" w:lineRule="auto"/>
              <w:rPr>
                <w:sz w:val="22"/>
                <w:szCs w:val="22"/>
                <w:lang w:val="en-ZA"/>
              </w:rPr>
            </w:pPr>
            <w:r w:rsidRPr="0064655D">
              <w:rPr>
                <w:sz w:val="22"/>
                <w:szCs w:val="22"/>
              </w:rPr>
              <w:t xml:space="preserve">Doing </w:t>
            </w:r>
            <w:r w:rsidRPr="0064655D">
              <w:rPr>
                <w:bCs/>
                <w:sz w:val="22"/>
                <w:szCs w:val="22"/>
              </w:rPr>
              <w:t xml:space="preserve">more and longer site visits </w:t>
            </w:r>
            <w:r w:rsidRPr="0064655D">
              <w:rPr>
                <w:sz w:val="22"/>
                <w:szCs w:val="22"/>
              </w:rPr>
              <w:t>provided rich</w:t>
            </w:r>
            <w:r w:rsidR="009A07B7" w:rsidRPr="0064655D">
              <w:rPr>
                <w:sz w:val="22"/>
                <w:szCs w:val="22"/>
              </w:rPr>
              <w:t xml:space="preserve"> </w:t>
            </w:r>
            <w:r w:rsidRPr="0064655D">
              <w:rPr>
                <w:sz w:val="22"/>
                <w:szCs w:val="22"/>
              </w:rPr>
              <w:t>descriptions of the practice of play and</w:t>
            </w:r>
            <w:r w:rsidR="009A07B7" w:rsidRPr="0064655D">
              <w:rPr>
                <w:sz w:val="22"/>
                <w:szCs w:val="22"/>
              </w:rPr>
              <w:t xml:space="preserve"> </w:t>
            </w:r>
            <w:r w:rsidRPr="0064655D">
              <w:rPr>
                <w:sz w:val="22"/>
                <w:szCs w:val="22"/>
              </w:rPr>
              <w:t>complemented the self-reporting survey</w:t>
            </w:r>
            <w:r w:rsidR="009A07B7" w:rsidRPr="0064655D">
              <w:rPr>
                <w:sz w:val="22"/>
                <w:szCs w:val="22"/>
              </w:rPr>
              <w:t xml:space="preserve"> </w:t>
            </w:r>
            <w:r w:rsidRPr="0064655D">
              <w:rPr>
                <w:sz w:val="22"/>
                <w:szCs w:val="22"/>
              </w:rPr>
              <w:t>questionnaires.</w:t>
            </w:r>
          </w:p>
        </w:tc>
        <w:tc>
          <w:tcPr>
            <w:tcW w:w="4675" w:type="dxa"/>
          </w:tcPr>
          <w:p w14:paraId="7F0A0F37" w14:textId="0DA85490" w:rsidR="00B97606" w:rsidRPr="0064655D" w:rsidRDefault="00B97606" w:rsidP="009A07B7">
            <w:pPr>
              <w:pStyle w:val="NoSpacing"/>
              <w:spacing w:line="276" w:lineRule="auto"/>
              <w:rPr>
                <w:sz w:val="22"/>
                <w:szCs w:val="22"/>
              </w:rPr>
            </w:pPr>
            <w:r w:rsidRPr="0064655D">
              <w:rPr>
                <w:sz w:val="22"/>
                <w:szCs w:val="22"/>
              </w:rPr>
              <w:t>Invest in more site visits in the way they were designed in Phases 3 and 4</w:t>
            </w:r>
            <w:r w:rsidR="009A07B7" w:rsidRPr="0064655D">
              <w:rPr>
                <w:sz w:val="22"/>
                <w:szCs w:val="22"/>
              </w:rPr>
              <w:t>.</w:t>
            </w:r>
          </w:p>
        </w:tc>
      </w:tr>
      <w:tr w:rsidR="00B97606" w:rsidRPr="00EC100C" w14:paraId="0FA3122A" w14:textId="77777777" w:rsidTr="009A07B7">
        <w:tc>
          <w:tcPr>
            <w:tcW w:w="4675" w:type="dxa"/>
          </w:tcPr>
          <w:p w14:paraId="43572CFC" w14:textId="74A19895" w:rsidR="00B97606" w:rsidRPr="0064655D" w:rsidRDefault="00B97606" w:rsidP="00B97606">
            <w:pPr>
              <w:pStyle w:val="NoSpacing"/>
              <w:spacing w:line="276" w:lineRule="auto"/>
              <w:rPr>
                <w:sz w:val="22"/>
                <w:szCs w:val="22"/>
              </w:rPr>
            </w:pPr>
            <w:r w:rsidRPr="0064655D">
              <w:rPr>
                <w:sz w:val="22"/>
                <w:szCs w:val="22"/>
              </w:rPr>
              <w:t xml:space="preserve">The </w:t>
            </w:r>
            <w:r w:rsidRPr="0064655D">
              <w:rPr>
                <w:bCs/>
                <w:sz w:val="22"/>
                <w:szCs w:val="22"/>
              </w:rPr>
              <w:t xml:space="preserve">use and analysis of the WhatsApp groups </w:t>
            </w:r>
            <w:r w:rsidRPr="0064655D">
              <w:rPr>
                <w:sz w:val="22"/>
                <w:szCs w:val="22"/>
              </w:rPr>
              <w:t>were not included in the evaluation design</w:t>
            </w:r>
          </w:p>
        </w:tc>
        <w:tc>
          <w:tcPr>
            <w:tcW w:w="4675" w:type="dxa"/>
          </w:tcPr>
          <w:p w14:paraId="02659F76" w14:textId="2A79ABDC" w:rsidR="00B97606" w:rsidRPr="0064655D" w:rsidRDefault="00B97606" w:rsidP="009A07B7">
            <w:pPr>
              <w:pStyle w:val="NoSpacing"/>
              <w:spacing w:line="276" w:lineRule="auto"/>
              <w:rPr>
                <w:sz w:val="22"/>
                <w:szCs w:val="22"/>
              </w:rPr>
            </w:pPr>
            <w:r w:rsidRPr="0064655D">
              <w:rPr>
                <w:sz w:val="22"/>
                <w:szCs w:val="22"/>
              </w:rPr>
              <w:t>Include an analysis of the content of the WhatsApp groups</w:t>
            </w:r>
            <w:r w:rsidR="009A07B7" w:rsidRPr="0064655D">
              <w:rPr>
                <w:sz w:val="22"/>
                <w:szCs w:val="22"/>
              </w:rPr>
              <w:t xml:space="preserve"> in future similar evaluations.</w:t>
            </w:r>
          </w:p>
        </w:tc>
      </w:tr>
      <w:tr w:rsidR="00B97606" w:rsidRPr="00EC100C" w14:paraId="398BF57B" w14:textId="77777777" w:rsidTr="009A07B7">
        <w:tc>
          <w:tcPr>
            <w:tcW w:w="4675" w:type="dxa"/>
          </w:tcPr>
          <w:p w14:paraId="3B4ECD4C" w14:textId="65252079" w:rsidR="00B97606" w:rsidRPr="0064655D" w:rsidRDefault="00B97606">
            <w:pPr>
              <w:pStyle w:val="NoSpacing"/>
              <w:spacing w:line="276" w:lineRule="auto"/>
              <w:rPr>
                <w:bCs/>
                <w:sz w:val="22"/>
                <w:szCs w:val="22"/>
                <w:lang w:val="en-ZA"/>
              </w:rPr>
            </w:pPr>
            <w:r w:rsidRPr="0064655D">
              <w:rPr>
                <w:bCs/>
                <w:sz w:val="22"/>
                <w:szCs w:val="22"/>
              </w:rPr>
              <w:t>A tighter lesson observation protocol was</w:t>
            </w:r>
            <w:r w:rsidR="00393C11" w:rsidRPr="0064655D">
              <w:rPr>
                <w:bCs/>
                <w:sz w:val="22"/>
                <w:szCs w:val="22"/>
              </w:rPr>
              <w:t xml:space="preserve"> </w:t>
            </w:r>
            <w:r w:rsidRPr="0064655D">
              <w:rPr>
                <w:bCs/>
                <w:sz w:val="22"/>
                <w:szCs w:val="22"/>
              </w:rPr>
              <w:t xml:space="preserve">developed in the Phase 4 compared </w:t>
            </w:r>
            <w:r w:rsidRPr="0064655D">
              <w:rPr>
                <w:bCs/>
                <w:sz w:val="22"/>
                <w:szCs w:val="22"/>
                <w:lang w:val="en-GB"/>
              </w:rPr>
              <w:t xml:space="preserve">to Phase 3 and other phases, </w:t>
            </w:r>
            <w:r w:rsidRPr="0064655D">
              <w:rPr>
                <w:bCs/>
                <w:sz w:val="22"/>
                <w:szCs w:val="22"/>
              </w:rPr>
              <w:t xml:space="preserve">although this was not </w:t>
            </w:r>
            <w:r w:rsidR="00393C11" w:rsidRPr="0064655D">
              <w:rPr>
                <w:bCs/>
                <w:sz w:val="22"/>
                <w:szCs w:val="22"/>
              </w:rPr>
              <w:t>d</w:t>
            </w:r>
            <w:r w:rsidRPr="0064655D">
              <w:rPr>
                <w:bCs/>
                <w:sz w:val="22"/>
                <w:szCs w:val="22"/>
              </w:rPr>
              <w:t xml:space="preserve">eveloped in collaboration with the core </w:t>
            </w:r>
            <w:r w:rsidR="00393C11" w:rsidRPr="0064655D">
              <w:rPr>
                <w:bCs/>
                <w:sz w:val="22"/>
                <w:szCs w:val="22"/>
              </w:rPr>
              <w:t xml:space="preserve">implementation </w:t>
            </w:r>
            <w:r w:rsidRPr="0064655D">
              <w:rPr>
                <w:bCs/>
                <w:sz w:val="22"/>
                <w:szCs w:val="22"/>
              </w:rPr>
              <w:t>team.</w:t>
            </w:r>
          </w:p>
        </w:tc>
        <w:tc>
          <w:tcPr>
            <w:tcW w:w="4675" w:type="dxa"/>
          </w:tcPr>
          <w:p w14:paraId="59269E18" w14:textId="4AFEDECF" w:rsidR="00B97606" w:rsidRPr="0064655D" w:rsidRDefault="00B97606" w:rsidP="009A07B7">
            <w:pPr>
              <w:pStyle w:val="NoSpacing"/>
              <w:spacing w:line="276" w:lineRule="auto"/>
              <w:rPr>
                <w:sz w:val="22"/>
                <w:szCs w:val="22"/>
              </w:rPr>
            </w:pPr>
            <w:r w:rsidRPr="0064655D">
              <w:rPr>
                <w:sz w:val="22"/>
                <w:szCs w:val="22"/>
              </w:rPr>
              <w:t>Develop an improved lesson observation protocol in consultation with the core implementation team</w:t>
            </w:r>
            <w:r w:rsidR="00393C11" w:rsidRPr="0064655D">
              <w:rPr>
                <w:sz w:val="22"/>
                <w:szCs w:val="22"/>
              </w:rPr>
              <w:t>.</w:t>
            </w:r>
          </w:p>
        </w:tc>
      </w:tr>
    </w:tbl>
    <w:p w14:paraId="6B26EB88" w14:textId="45117356" w:rsidR="00B97606" w:rsidRDefault="00B97606" w:rsidP="001C3061">
      <w:pPr>
        <w:pStyle w:val="NoSpacing"/>
        <w:keepNext/>
        <w:keepLines/>
        <w:spacing w:before="120"/>
        <w:jc w:val="left"/>
        <w:outlineLvl w:val="1"/>
        <w:rPr>
          <w:sz w:val="20"/>
        </w:rPr>
      </w:pPr>
    </w:p>
    <w:p w14:paraId="49829278" w14:textId="36D6559F" w:rsidR="00A16929" w:rsidRDefault="00E517C2" w:rsidP="00B6257C">
      <w:pPr>
        <w:pStyle w:val="Heading1"/>
      </w:pPr>
      <w:r>
        <w:t>Conclusion and Next S</w:t>
      </w:r>
      <w:r w:rsidR="00A16929">
        <w:t>teps</w:t>
      </w:r>
    </w:p>
    <w:p w14:paraId="154955C4" w14:textId="77777777" w:rsidR="008953B1" w:rsidRDefault="006E2BEB" w:rsidP="008953B1">
      <w:pPr>
        <w:spacing w:line="276" w:lineRule="auto"/>
      </w:pPr>
      <w:r>
        <w:rPr>
          <w:sz w:val="22"/>
          <w:szCs w:val="22"/>
        </w:rPr>
        <w:br/>
      </w:r>
      <w:r w:rsidR="008953B1">
        <w:t>The original research question that guided the evaluation of the PW&amp;BH programme was:</w:t>
      </w:r>
      <w:bookmarkStart w:id="22" w:name="_Toc504469311"/>
    </w:p>
    <w:p w14:paraId="396BF268" w14:textId="7D3F4E14" w:rsidR="008953B1" w:rsidRPr="00BC7C62" w:rsidRDefault="008953B1" w:rsidP="008953B1">
      <w:pPr>
        <w:spacing w:line="276" w:lineRule="auto"/>
        <w:ind w:left="720"/>
        <w:rPr>
          <w:i/>
        </w:rPr>
      </w:pPr>
      <w:bookmarkStart w:id="23" w:name="_Toc505071104"/>
      <w:r w:rsidRPr="00BC7C62">
        <w:rPr>
          <w:i/>
        </w:rPr>
        <w:t>How did the ECD practitioners respond to the PW&amp;BH capacity</w:t>
      </w:r>
      <w:r>
        <w:rPr>
          <w:i/>
        </w:rPr>
        <w:t>-</w:t>
      </w:r>
      <w:r w:rsidRPr="00BC7C62">
        <w:rPr>
          <w:i/>
        </w:rPr>
        <w:t>building programme and support materials with particular reference to perception of value?</w:t>
      </w:r>
      <w:bookmarkEnd w:id="22"/>
      <w:bookmarkEnd w:id="23"/>
    </w:p>
    <w:p w14:paraId="2A32FAC0" w14:textId="3A08C2D4" w:rsidR="008953B1" w:rsidRPr="008953B1" w:rsidRDefault="008953B1" w:rsidP="008953B1">
      <w:pPr>
        <w:spacing w:line="276" w:lineRule="auto"/>
        <w:rPr>
          <w:sz w:val="22"/>
          <w:szCs w:val="22"/>
        </w:rPr>
      </w:pPr>
      <w:r w:rsidRPr="008953B1">
        <w:rPr>
          <w:sz w:val="22"/>
          <w:szCs w:val="22"/>
        </w:rPr>
        <w:t>The evaluation applied a basic three-level learning-through-play catalogue to reflect on the attainment of PW&amp;BH outcomes for the practitioners. They included:</w:t>
      </w:r>
    </w:p>
    <w:p w14:paraId="00CA7424" w14:textId="77777777" w:rsidR="008953B1" w:rsidRPr="008953B1" w:rsidRDefault="008953B1" w:rsidP="008953B1">
      <w:pPr>
        <w:spacing w:line="276" w:lineRule="auto"/>
        <w:rPr>
          <w:sz w:val="22"/>
          <w:szCs w:val="22"/>
        </w:rPr>
      </w:pPr>
    </w:p>
    <w:p w14:paraId="71D63B21" w14:textId="77777777" w:rsidR="008953B1" w:rsidRPr="008953B1" w:rsidRDefault="008953B1" w:rsidP="008953B1">
      <w:pPr>
        <w:spacing w:line="276" w:lineRule="auto"/>
        <w:ind w:left="720"/>
        <w:rPr>
          <w:sz w:val="22"/>
          <w:szCs w:val="22"/>
        </w:rPr>
      </w:pPr>
      <w:r w:rsidRPr="008953B1">
        <w:rPr>
          <w:sz w:val="22"/>
          <w:szCs w:val="22"/>
        </w:rPr>
        <w:t>Level 1: Changes in practitioner attitudes and perceptions;</w:t>
      </w:r>
    </w:p>
    <w:p w14:paraId="42A747B7" w14:textId="77777777" w:rsidR="008953B1" w:rsidRPr="008953B1" w:rsidRDefault="008953B1" w:rsidP="008953B1">
      <w:pPr>
        <w:spacing w:line="276" w:lineRule="auto"/>
        <w:ind w:left="720"/>
        <w:rPr>
          <w:sz w:val="22"/>
          <w:szCs w:val="22"/>
        </w:rPr>
      </w:pPr>
      <w:r w:rsidRPr="008953B1">
        <w:rPr>
          <w:sz w:val="22"/>
          <w:szCs w:val="22"/>
        </w:rPr>
        <w:t>Level 2: Changes in practitioner knowledge; and</w:t>
      </w:r>
    </w:p>
    <w:p w14:paraId="26771E0F" w14:textId="77777777" w:rsidR="008953B1" w:rsidRPr="008953B1" w:rsidRDefault="008953B1" w:rsidP="008953B1">
      <w:pPr>
        <w:spacing w:line="276" w:lineRule="auto"/>
        <w:ind w:left="720"/>
        <w:rPr>
          <w:sz w:val="22"/>
          <w:szCs w:val="22"/>
        </w:rPr>
      </w:pPr>
      <w:r w:rsidRPr="008953B1">
        <w:rPr>
          <w:sz w:val="22"/>
          <w:szCs w:val="22"/>
        </w:rPr>
        <w:t>Level 3: Changes in practitioner practice as evident in the classroom.</w:t>
      </w:r>
    </w:p>
    <w:p w14:paraId="42C8F27A" w14:textId="77777777" w:rsidR="008953B1" w:rsidRPr="008953B1" w:rsidRDefault="008953B1" w:rsidP="008953B1">
      <w:pPr>
        <w:widowControl w:val="0"/>
        <w:tabs>
          <w:tab w:val="left" w:pos="717"/>
        </w:tabs>
        <w:jc w:val="left"/>
        <w:rPr>
          <w:b/>
          <w:sz w:val="22"/>
          <w:szCs w:val="22"/>
        </w:rPr>
      </w:pPr>
    </w:p>
    <w:p w14:paraId="320B01AC" w14:textId="498265C4" w:rsidR="008953B1" w:rsidRPr="008953B1" w:rsidRDefault="008953B1" w:rsidP="008953B1">
      <w:pPr>
        <w:widowControl w:val="0"/>
        <w:tabs>
          <w:tab w:val="left" w:pos="717"/>
        </w:tabs>
        <w:jc w:val="left"/>
        <w:rPr>
          <w:sz w:val="22"/>
          <w:szCs w:val="22"/>
        </w:rPr>
      </w:pPr>
      <w:r w:rsidRPr="008953B1">
        <w:rPr>
          <w:sz w:val="22"/>
          <w:szCs w:val="22"/>
        </w:rPr>
        <w:t xml:space="preserve">All of the </w:t>
      </w:r>
      <w:proofErr w:type="spellStart"/>
      <w:r w:rsidRPr="008953B1">
        <w:rPr>
          <w:sz w:val="22"/>
          <w:szCs w:val="22"/>
        </w:rPr>
        <w:t>abve</w:t>
      </w:r>
      <w:proofErr w:type="spellEnd"/>
      <w:r w:rsidRPr="008953B1">
        <w:rPr>
          <w:sz w:val="22"/>
          <w:szCs w:val="22"/>
        </w:rPr>
        <w:t xml:space="preserve"> was considered in relation to the profile of participants and their challenging contexts of ECD implementation.</w:t>
      </w:r>
    </w:p>
    <w:p w14:paraId="145A7ED8" w14:textId="77777777" w:rsidR="008953B1" w:rsidRDefault="008953B1" w:rsidP="00E517C2">
      <w:pPr>
        <w:rPr>
          <w:sz w:val="22"/>
          <w:szCs w:val="22"/>
        </w:rPr>
      </w:pPr>
    </w:p>
    <w:p w14:paraId="579F7DAA" w14:textId="2A86E70C" w:rsidR="00E517C2" w:rsidRPr="00123080" w:rsidRDefault="00E517C2" w:rsidP="00E517C2">
      <w:pPr>
        <w:rPr>
          <w:sz w:val="22"/>
          <w:szCs w:val="22"/>
        </w:rPr>
      </w:pPr>
      <w:r w:rsidRPr="00123080">
        <w:rPr>
          <w:sz w:val="22"/>
          <w:szCs w:val="22"/>
        </w:rPr>
        <w:t xml:space="preserve">The Play Well &amp; Be Happy programme has met and exceeded its implementation targets. </w:t>
      </w:r>
    </w:p>
    <w:p w14:paraId="30EA6979" w14:textId="30FB7011" w:rsidR="006E2BEB" w:rsidRDefault="00E517C2" w:rsidP="006E2BEB">
      <w:pPr>
        <w:pStyle w:val="NoSpacing"/>
      </w:pPr>
      <w:r w:rsidRPr="00123080">
        <w:rPr>
          <w:sz w:val="22"/>
          <w:szCs w:val="22"/>
        </w:rPr>
        <w:t xml:space="preserve">A four-phase design-based implementation has allowed for iterative improvements to the design over four cycles. The practitioners were overwhelmingly positive about their experiences of the </w:t>
      </w:r>
      <w:proofErr w:type="spellStart"/>
      <w:r w:rsidRPr="00123080">
        <w:rPr>
          <w:sz w:val="22"/>
          <w:szCs w:val="22"/>
        </w:rPr>
        <w:t>programme</w:t>
      </w:r>
      <w:proofErr w:type="spellEnd"/>
      <w:r w:rsidRPr="00123080">
        <w:rPr>
          <w:sz w:val="22"/>
          <w:szCs w:val="22"/>
        </w:rPr>
        <w:t xml:space="preserve">. </w:t>
      </w:r>
      <w:r w:rsidR="006E2BEB">
        <w:rPr>
          <w:sz w:val="22"/>
          <w:szCs w:val="22"/>
        </w:rPr>
        <w:t xml:space="preserve">This was also evident from their very high attendance and completion rates for the Portfolios of Play across all four phases. </w:t>
      </w:r>
    </w:p>
    <w:p w14:paraId="78CCDDB4" w14:textId="77777777" w:rsidR="008953B1" w:rsidRDefault="008953B1" w:rsidP="00E517C2">
      <w:pPr>
        <w:rPr>
          <w:sz w:val="22"/>
          <w:szCs w:val="22"/>
        </w:rPr>
      </w:pPr>
    </w:p>
    <w:p w14:paraId="1CA4D8D9" w14:textId="37609A99" w:rsidR="00E517C2" w:rsidRPr="00C14280" w:rsidRDefault="00E517C2" w:rsidP="00E517C2">
      <w:r w:rsidRPr="00123080">
        <w:rPr>
          <w:sz w:val="22"/>
          <w:szCs w:val="22"/>
        </w:rPr>
        <w:t>There was clear evidence of shifts in relation to practitioners’ attitudes, beliefs and confidence about play</w:t>
      </w:r>
      <w:r w:rsidR="0061129F">
        <w:rPr>
          <w:sz w:val="22"/>
          <w:szCs w:val="22"/>
        </w:rPr>
        <w:t xml:space="preserve"> which aligns with Level 1</w:t>
      </w:r>
      <w:r w:rsidR="008953B1">
        <w:rPr>
          <w:sz w:val="22"/>
          <w:szCs w:val="22"/>
        </w:rPr>
        <w:t xml:space="preserve"> </w:t>
      </w:r>
      <w:r w:rsidR="00B65CB9">
        <w:rPr>
          <w:sz w:val="22"/>
          <w:szCs w:val="22"/>
        </w:rPr>
        <w:t>aspects of the programme outcomes</w:t>
      </w:r>
      <w:r w:rsidRPr="00123080">
        <w:rPr>
          <w:sz w:val="22"/>
          <w:szCs w:val="22"/>
        </w:rPr>
        <w:t xml:space="preserve">. There was also some evidence of positive shifts in </w:t>
      </w:r>
      <w:r w:rsidR="00B65CB9">
        <w:rPr>
          <w:sz w:val="22"/>
          <w:szCs w:val="22"/>
        </w:rPr>
        <w:t>Level 2</w:t>
      </w:r>
      <w:r w:rsidR="008953B1">
        <w:rPr>
          <w:sz w:val="22"/>
          <w:szCs w:val="22"/>
        </w:rPr>
        <w:t>: changes in practitioner knowledge of p</w:t>
      </w:r>
      <w:r w:rsidR="00B65CB9">
        <w:rPr>
          <w:sz w:val="22"/>
          <w:szCs w:val="22"/>
        </w:rPr>
        <w:t>lay</w:t>
      </w:r>
      <w:r w:rsidRPr="00123080">
        <w:rPr>
          <w:sz w:val="22"/>
          <w:szCs w:val="22"/>
        </w:rPr>
        <w:t>, although this was not always evident across all of the learning outcomes in the practitioners written responses to questions. Finally</w:t>
      </w:r>
      <w:r w:rsidR="00B65CB9">
        <w:rPr>
          <w:sz w:val="22"/>
          <w:szCs w:val="22"/>
        </w:rPr>
        <w:t>,</w:t>
      </w:r>
      <w:r w:rsidRPr="00123080">
        <w:rPr>
          <w:sz w:val="22"/>
          <w:szCs w:val="22"/>
        </w:rPr>
        <w:t xml:space="preserve"> while there was some evidence relating to </w:t>
      </w:r>
      <w:r w:rsidR="00B65CB9">
        <w:rPr>
          <w:sz w:val="22"/>
          <w:szCs w:val="22"/>
        </w:rPr>
        <w:t xml:space="preserve">Level 3: </w:t>
      </w:r>
      <w:r w:rsidR="008953B1">
        <w:rPr>
          <w:sz w:val="22"/>
          <w:szCs w:val="22"/>
        </w:rPr>
        <w:t>changes in practitioner practice of p</w:t>
      </w:r>
      <w:r w:rsidR="00B65CB9">
        <w:rPr>
          <w:sz w:val="22"/>
          <w:szCs w:val="22"/>
        </w:rPr>
        <w:t>lay</w:t>
      </w:r>
      <w:r w:rsidR="008953B1">
        <w:rPr>
          <w:sz w:val="22"/>
          <w:szCs w:val="22"/>
        </w:rPr>
        <w:t xml:space="preserve"> as evident in the classroom,</w:t>
      </w:r>
      <w:r w:rsidR="00B65CB9">
        <w:rPr>
          <w:sz w:val="22"/>
          <w:szCs w:val="22"/>
        </w:rPr>
        <w:t xml:space="preserve"> </w:t>
      </w:r>
      <w:r w:rsidRPr="00123080">
        <w:rPr>
          <w:sz w:val="22"/>
          <w:szCs w:val="22"/>
        </w:rPr>
        <w:t xml:space="preserve">amongst the </w:t>
      </w:r>
      <w:r w:rsidR="00396D48">
        <w:rPr>
          <w:sz w:val="22"/>
          <w:szCs w:val="22"/>
        </w:rPr>
        <w:t xml:space="preserve">14 </w:t>
      </w:r>
      <w:r w:rsidRPr="00123080">
        <w:rPr>
          <w:sz w:val="22"/>
          <w:szCs w:val="22"/>
        </w:rPr>
        <w:t>case study practitioner</w:t>
      </w:r>
      <w:r w:rsidR="00B65CB9">
        <w:rPr>
          <w:sz w:val="22"/>
          <w:szCs w:val="22"/>
        </w:rPr>
        <w:t xml:space="preserve">s. There was evidence across all four phases </w:t>
      </w:r>
      <w:r w:rsidR="00B65CB9" w:rsidRPr="00C14280">
        <w:rPr>
          <w:sz w:val="22"/>
          <w:szCs w:val="22"/>
        </w:rPr>
        <w:t xml:space="preserve">that practitioners showed a </w:t>
      </w:r>
      <w:proofErr w:type="spellStart"/>
      <w:r w:rsidR="00B65CB9" w:rsidRPr="00C14280">
        <w:rPr>
          <w:sz w:val="22"/>
          <w:szCs w:val="22"/>
        </w:rPr>
        <w:t>a</w:t>
      </w:r>
      <w:proofErr w:type="spellEnd"/>
      <w:r w:rsidR="00B65CB9" w:rsidRPr="00C14280">
        <w:rPr>
          <w:sz w:val="22"/>
          <w:szCs w:val="22"/>
        </w:rPr>
        <w:t xml:space="preserve"> number of positive applications of play </w:t>
      </w:r>
      <w:proofErr w:type="spellStart"/>
      <w:r w:rsidR="00B65CB9" w:rsidRPr="00C14280">
        <w:rPr>
          <w:sz w:val="22"/>
          <w:szCs w:val="22"/>
        </w:rPr>
        <w:t>thorugh</w:t>
      </w:r>
      <w:proofErr w:type="spellEnd"/>
      <w:r w:rsidR="00B65CB9" w:rsidRPr="00C14280">
        <w:rPr>
          <w:sz w:val="22"/>
          <w:szCs w:val="22"/>
        </w:rPr>
        <w:t xml:space="preserve"> the use of PW&amp;BH materials and the organisation of play stations, however there remained much teacher-centred talk; very little to no use of open questions with children nor encouraging children to collaborate with one another and </w:t>
      </w:r>
      <w:r w:rsidR="00C14280" w:rsidRPr="00C14280">
        <w:rPr>
          <w:sz w:val="22"/>
          <w:szCs w:val="22"/>
        </w:rPr>
        <w:t xml:space="preserve">manage their own play. </w:t>
      </w:r>
      <w:r w:rsidR="00B65CB9" w:rsidRPr="00C14280">
        <w:rPr>
          <w:sz w:val="22"/>
          <w:szCs w:val="22"/>
        </w:rPr>
        <w:t>I</w:t>
      </w:r>
      <w:r w:rsidRPr="00C14280">
        <w:rPr>
          <w:sz w:val="22"/>
          <w:szCs w:val="22"/>
        </w:rPr>
        <w:t xml:space="preserve">t is clear that the practitioners require more support with classroom-based coaching or feedback to see the hoped-for </w:t>
      </w:r>
      <w:r w:rsidR="00B65CB9" w:rsidRPr="00C14280">
        <w:rPr>
          <w:sz w:val="22"/>
          <w:szCs w:val="22"/>
        </w:rPr>
        <w:t>long</w:t>
      </w:r>
      <w:r w:rsidR="00B65CB9">
        <w:rPr>
          <w:sz w:val="22"/>
          <w:szCs w:val="22"/>
        </w:rPr>
        <w:t>-</w:t>
      </w:r>
      <w:r w:rsidRPr="00123080">
        <w:rPr>
          <w:sz w:val="22"/>
          <w:szCs w:val="22"/>
        </w:rPr>
        <w:t>term outcome of ‘</w:t>
      </w:r>
      <w:r w:rsidRPr="00123080">
        <w:rPr>
          <w:i/>
          <w:sz w:val="22"/>
          <w:szCs w:val="22"/>
        </w:rPr>
        <w:t>Eastern Cape Grade R children learning relevant socio-emotional and cognitive skills through meaningful play activities applied by Grade R practitioners using Takalani Sesame and LEGO resources’</w:t>
      </w:r>
      <w:r w:rsidRPr="00123080">
        <w:rPr>
          <w:sz w:val="22"/>
          <w:szCs w:val="22"/>
        </w:rPr>
        <w:t xml:space="preserve">. The PW&amp;BH programme was a necessary but not sufficient intervention which has helped the Eastern Cape Department of Education to place practitioners on a path towards more confidence and knowledge, better qualifications and improved practice.   </w:t>
      </w:r>
    </w:p>
    <w:p w14:paraId="7B1FBA7F" w14:textId="77777777" w:rsidR="00E517C2" w:rsidRPr="00123080" w:rsidRDefault="00E517C2" w:rsidP="00E517C2">
      <w:pPr>
        <w:rPr>
          <w:sz w:val="22"/>
          <w:szCs w:val="22"/>
        </w:rPr>
      </w:pPr>
      <w:r w:rsidRPr="00123080">
        <w:rPr>
          <w:sz w:val="22"/>
          <w:szCs w:val="22"/>
        </w:rPr>
        <w:t xml:space="preserve"> </w:t>
      </w:r>
    </w:p>
    <w:p w14:paraId="4536C076" w14:textId="40004E87" w:rsidR="00E517C2" w:rsidRPr="00123080" w:rsidRDefault="00E517C2" w:rsidP="00E517C2">
      <w:pPr>
        <w:rPr>
          <w:sz w:val="22"/>
          <w:szCs w:val="22"/>
        </w:rPr>
      </w:pPr>
      <w:r w:rsidRPr="00123080">
        <w:rPr>
          <w:sz w:val="22"/>
          <w:szCs w:val="22"/>
        </w:rPr>
        <w:t>Communication about the successes and lessons from the PW&amp;BH to the wider public, stakeholders and the research and evaluation community has been very limited</w:t>
      </w:r>
      <w:r w:rsidR="005F40C1">
        <w:rPr>
          <w:sz w:val="22"/>
          <w:szCs w:val="22"/>
        </w:rPr>
        <w:t xml:space="preserve"> to date</w:t>
      </w:r>
      <w:r w:rsidRPr="00123080">
        <w:rPr>
          <w:sz w:val="22"/>
          <w:szCs w:val="22"/>
        </w:rPr>
        <w:t>. It is recommended that</w:t>
      </w:r>
      <w:r w:rsidR="005F40C1">
        <w:rPr>
          <w:sz w:val="22"/>
          <w:szCs w:val="22"/>
        </w:rPr>
        <w:t xml:space="preserve"> an important next step would be for a </w:t>
      </w:r>
      <w:r w:rsidRPr="00123080">
        <w:rPr>
          <w:sz w:val="22"/>
          <w:szCs w:val="22"/>
        </w:rPr>
        <w:t xml:space="preserve">communication plan </w:t>
      </w:r>
      <w:r w:rsidR="005F40C1">
        <w:rPr>
          <w:sz w:val="22"/>
          <w:szCs w:val="22"/>
        </w:rPr>
        <w:t xml:space="preserve">to </w:t>
      </w:r>
      <w:r w:rsidRPr="00123080">
        <w:rPr>
          <w:sz w:val="22"/>
          <w:szCs w:val="22"/>
        </w:rPr>
        <w:t xml:space="preserve">be developed so that the </w:t>
      </w:r>
      <w:proofErr w:type="spellStart"/>
      <w:r w:rsidRPr="00123080">
        <w:rPr>
          <w:sz w:val="22"/>
          <w:szCs w:val="22"/>
        </w:rPr>
        <w:t>the</w:t>
      </w:r>
      <w:proofErr w:type="spellEnd"/>
      <w:r w:rsidRPr="00123080">
        <w:rPr>
          <w:sz w:val="22"/>
          <w:szCs w:val="22"/>
        </w:rPr>
        <w:t xml:space="preserve"> research findings and lessons can be shared among stakeholders across the ECD system in South Africa.</w:t>
      </w:r>
    </w:p>
    <w:sectPr w:rsidR="00E517C2" w:rsidRPr="00123080" w:rsidSect="000B43F8">
      <w:footerReference w:type="default" r:id="rId37"/>
      <w:footerReference w:type="first" r:id="rId3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AA1C5" w14:textId="77777777" w:rsidR="005E0CC1" w:rsidRDefault="005E0CC1" w:rsidP="00C0773F">
      <w:r>
        <w:separator/>
      </w:r>
    </w:p>
  </w:endnote>
  <w:endnote w:type="continuationSeparator" w:id="0">
    <w:p w14:paraId="23C74805" w14:textId="77777777" w:rsidR="005E0CC1" w:rsidRDefault="005E0CC1" w:rsidP="00C07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Palatino Linotype"/>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Light">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8943F" w:themeColor="accent6"/>
      </w:rPr>
      <w:id w:val="712391639"/>
      <w:docPartObj>
        <w:docPartGallery w:val="Page Numbers (Bottom of Page)"/>
        <w:docPartUnique/>
      </w:docPartObj>
    </w:sdtPr>
    <w:sdtEndPr>
      <w:rPr>
        <w:noProof/>
      </w:rPr>
    </w:sdtEndPr>
    <w:sdtContent>
      <w:p w14:paraId="47D544F5" w14:textId="0764B786" w:rsidR="00541CD8" w:rsidRPr="00541CD8" w:rsidRDefault="00541CD8" w:rsidP="00541CD8">
        <w:pPr>
          <w:pStyle w:val="Footer"/>
          <w:jc w:val="center"/>
          <w:rPr>
            <w:color w:val="F8943F" w:themeColor="accent6"/>
          </w:rPr>
        </w:pPr>
        <w:r>
          <w:rPr>
            <w:color w:val="F8943F" w:themeColor="accent6"/>
          </w:rPr>
          <w:t>P</w:t>
        </w:r>
        <w:r>
          <w:rPr>
            <w:caps w:val="0"/>
            <w:color w:val="F8943F" w:themeColor="accent6"/>
          </w:rPr>
          <w:t>lay Well &amp; Be Happy Evaluation Findings Executive S</w:t>
        </w:r>
        <w:r w:rsidRPr="00541CD8">
          <w:rPr>
            <w:caps w:val="0"/>
            <w:color w:val="F8943F" w:themeColor="accent6"/>
          </w:rPr>
          <w:t>ummary</w:t>
        </w:r>
        <w:r w:rsidRPr="00541CD8">
          <w:rPr>
            <w:caps w:val="0"/>
            <w:color w:val="F8943F" w:themeColor="accent6"/>
          </w:rPr>
          <w:tab/>
        </w:r>
        <w:r w:rsidRPr="00541CD8">
          <w:rPr>
            <w:caps w:val="0"/>
            <w:color w:val="F8943F" w:themeColor="accent6"/>
          </w:rPr>
          <w:tab/>
        </w:r>
        <w:r w:rsidRPr="00541CD8">
          <w:rPr>
            <w:caps w:val="0"/>
            <w:color w:val="F8943F" w:themeColor="accent6"/>
          </w:rPr>
          <w:tab/>
        </w:r>
        <w:r w:rsidRPr="00541CD8">
          <w:rPr>
            <w:caps w:val="0"/>
            <w:color w:val="F8943F" w:themeColor="accent6"/>
          </w:rPr>
          <w:tab/>
        </w:r>
        <w:r w:rsidRPr="00541CD8">
          <w:rPr>
            <w:caps w:val="0"/>
            <w:color w:val="F8943F" w:themeColor="accent6"/>
          </w:rPr>
          <w:tab/>
        </w:r>
        <w:r w:rsidRPr="00541CD8">
          <w:rPr>
            <w:color w:val="F8943F" w:themeColor="accent6"/>
          </w:rPr>
          <w:fldChar w:fldCharType="begin"/>
        </w:r>
        <w:r w:rsidRPr="00541CD8">
          <w:rPr>
            <w:color w:val="F8943F" w:themeColor="accent6"/>
          </w:rPr>
          <w:instrText xml:space="preserve"> PAGE   \* MERGEFORMAT </w:instrText>
        </w:r>
        <w:r w:rsidRPr="00541CD8">
          <w:rPr>
            <w:color w:val="F8943F" w:themeColor="accent6"/>
          </w:rPr>
          <w:fldChar w:fldCharType="separate"/>
        </w:r>
        <w:r w:rsidRPr="00541CD8">
          <w:rPr>
            <w:caps w:val="0"/>
            <w:noProof/>
            <w:color w:val="F8943F" w:themeColor="accent6"/>
          </w:rPr>
          <w:t>2</w:t>
        </w:r>
        <w:r w:rsidRPr="00541CD8">
          <w:rPr>
            <w:noProof/>
            <w:color w:val="F8943F" w:themeColor="accent6"/>
          </w:rPr>
          <w:fldChar w:fldCharType="end"/>
        </w:r>
      </w:p>
    </w:sdtContent>
  </w:sdt>
  <w:p w14:paraId="741C0CF5" w14:textId="77777777" w:rsidR="009A07B7" w:rsidRDefault="009A07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7108B" w14:textId="77777777" w:rsidR="009A07B7" w:rsidRDefault="009A07B7" w:rsidP="008333E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DE1B3" w14:textId="77777777" w:rsidR="005E0CC1" w:rsidRDefault="005E0CC1" w:rsidP="00C0773F">
      <w:r>
        <w:separator/>
      </w:r>
    </w:p>
  </w:footnote>
  <w:footnote w:type="continuationSeparator" w:id="0">
    <w:p w14:paraId="0546C665" w14:textId="77777777" w:rsidR="005E0CC1" w:rsidRDefault="005E0CC1" w:rsidP="00C0773F">
      <w:r>
        <w:continuationSeparator/>
      </w:r>
    </w:p>
  </w:footnote>
  <w:footnote w:id="1">
    <w:p w14:paraId="191613C9" w14:textId="77777777" w:rsidR="009A07B7" w:rsidRDefault="009A07B7" w:rsidP="005A0C61">
      <w:pPr>
        <w:pStyle w:val="FootnoteText"/>
        <w:spacing w:line="240" w:lineRule="auto"/>
      </w:pPr>
      <w:r>
        <w:rPr>
          <w:rStyle w:val="FootnoteReference"/>
        </w:rPr>
        <w:footnoteRef/>
      </w:r>
      <w:r>
        <w:t xml:space="preserve">Fourteen sites were visited in total including 3 sites in PE and 1 additional site in Buffalo City. Of these 10 case studies were written up.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16145"/>
    <w:multiLevelType w:val="hybridMultilevel"/>
    <w:tmpl w:val="B448A016"/>
    <w:styleLink w:val="ImportedStyle8"/>
    <w:lvl w:ilvl="0" w:tplc="E77AF00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5A8A5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E5EEA80">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BEC05DC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9860C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D4684A">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39A4949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DA5C3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F0E7442">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F3F2720"/>
    <w:multiLevelType w:val="hybridMultilevel"/>
    <w:tmpl w:val="6F92AB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005514F"/>
    <w:multiLevelType w:val="hybridMultilevel"/>
    <w:tmpl w:val="F98E51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3585008"/>
    <w:multiLevelType w:val="hybridMultilevel"/>
    <w:tmpl w:val="20E8A56C"/>
    <w:styleLink w:val="ImportedStyle7"/>
    <w:lvl w:ilvl="0" w:tplc="B052C6B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4F4FA5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AE0FE6">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31F27CE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68A9C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0C60CC">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E390D14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5FAB86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128616">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4A11143"/>
    <w:multiLevelType w:val="hybridMultilevel"/>
    <w:tmpl w:val="BD4493D8"/>
    <w:styleLink w:val="Bullets"/>
    <w:lvl w:ilvl="0" w:tplc="6E80B900">
      <w:start w:val="1"/>
      <w:numFmt w:val="bullet"/>
      <w:lvlText w:val="•"/>
      <w:lvlJc w:val="left"/>
      <w:pPr>
        <w:ind w:left="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C6A4A0">
      <w:start w:val="1"/>
      <w:numFmt w:val="bullet"/>
      <w:lvlText w:val="•"/>
      <w:lvlJc w:val="left"/>
      <w:pPr>
        <w:ind w:left="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501046">
      <w:start w:val="1"/>
      <w:numFmt w:val="bullet"/>
      <w:lvlText w:val="•"/>
      <w:lvlJc w:val="left"/>
      <w:pPr>
        <w:ind w:left="1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14C1E6">
      <w:start w:val="1"/>
      <w:numFmt w:val="bullet"/>
      <w:lvlText w:val="•"/>
      <w:lvlJc w:val="left"/>
      <w:pPr>
        <w:ind w:left="1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5CBC34">
      <w:start w:val="1"/>
      <w:numFmt w:val="bullet"/>
      <w:lvlText w:val="•"/>
      <w:lvlJc w:val="left"/>
      <w:pPr>
        <w:ind w:left="25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28B992">
      <w:start w:val="1"/>
      <w:numFmt w:val="bullet"/>
      <w:lvlText w:val="•"/>
      <w:lvlJc w:val="left"/>
      <w:pPr>
        <w:ind w:left="3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72F9A8">
      <w:start w:val="1"/>
      <w:numFmt w:val="bullet"/>
      <w:lvlText w:val="•"/>
      <w:lvlJc w:val="left"/>
      <w:pPr>
        <w:ind w:left="3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D8E386">
      <w:start w:val="1"/>
      <w:numFmt w:val="bullet"/>
      <w:lvlText w:val="•"/>
      <w:lvlJc w:val="left"/>
      <w:pPr>
        <w:ind w:left="4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A02996">
      <w:start w:val="1"/>
      <w:numFmt w:val="bullet"/>
      <w:lvlText w:val="•"/>
      <w:lvlJc w:val="left"/>
      <w:pPr>
        <w:ind w:left="4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D0C0F73"/>
    <w:multiLevelType w:val="hybridMultilevel"/>
    <w:tmpl w:val="DA4889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D2014C3"/>
    <w:multiLevelType w:val="hybridMultilevel"/>
    <w:tmpl w:val="66BA5F4C"/>
    <w:styleLink w:val="ImportedStyle6"/>
    <w:lvl w:ilvl="0" w:tplc="673CE32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8449C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007D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56E0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FECA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17674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6384D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9EA47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48E1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D2259BD"/>
    <w:multiLevelType w:val="hybridMultilevel"/>
    <w:tmpl w:val="FBCEB5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2914A34"/>
    <w:multiLevelType w:val="hybridMultilevel"/>
    <w:tmpl w:val="BDF84E9C"/>
    <w:styleLink w:val="ImportedStyle10"/>
    <w:lvl w:ilvl="0" w:tplc="1F0456C4">
      <w:start w:val="1"/>
      <w:numFmt w:val="decimal"/>
      <w:lvlText w:val="%1."/>
      <w:lvlJc w:val="left"/>
      <w:pPr>
        <w:tabs>
          <w:tab w:val="left" w:pos="720"/>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2F8EB6DA">
      <w:start w:val="1"/>
      <w:numFmt w:val="decimal"/>
      <w:lvlText w:val="%2."/>
      <w:lvlJc w:val="left"/>
      <w:pPr>
        <w:tabs>
          <w:tab w:val="left" w:pos="720"/>
          <w:tab w:val="left" w:pos="1440"/>
          <w:tab w:val="num" w:pos="216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484C0392">
      <w:start w:val="1"/>
      <w:numFmt w:val="decimal"/>
      <w:lvlText w:val="%3."/>
      <w:lvlJc w:val="left"/>
      <w:pPr>
        <w:tabs>
          <w:tab w:val="left" w:pos="720"/>
          <w:tab w:val="left" w:pos="1440"/>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75909768">
      <w:start w:val="1"/>
      <w:numFmt w:val="decimal"/>
      <w:lvlText w:val="%4."/>
      <w:lvlJc w:val="left"/>
      <w:pPr>
        <w:tabs>
          <w:tab w:val="left" w:pos="720"/>
          <w:tab w:val="left" w:pos="1440"/>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FB9425DA">
      <w:start w:val="1"/>
      <w:numFmt w:val="decimal"/>
      <w:lvlText w:val="%5."/>
      <w:lvlJc w:val="left"/>
      <w:pPr>
        <w:tabs>
          <w:tab w:val="left" w:pos="720"/>
          <w:tab w:val="left" w:pos="1440"/>
          <w:tab w:val="num" w:pos="43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72383F72">
      <w:start w:val="1"/>
      <w:numFmt w:val="decimal"/>
      <w:lvlText w:val="%6."/>
      <w:lvlJc w:val="left"/>
      <w:pPr>
        <w:tabs>
          <w:tab w:val="left" w:pos="720"/>
          <w:tab w:val="left" w:pos="1440"/>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84564DD4">
      <w:start w:val="1"/>
      <w:numFmt w:val="decimal"/>
      <w:lvlText w:val="%7."/>
      <w:lvlJc w:val="left"/>
      <w:pPr>
        <w:tabs>
          <w:tab w:val="left" w:pos="720"/>
          <w:tab w:val="left" w:pos="1440"/>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48C8A102">
      <w:start w:val="1"/>
      <w:numFmt w:val="decimal"/>
      <w:lvlText w:val="%8."/>
      <w:lvlJc w:val="left"/>
      <w:pPr>
        <w:tabs>
          <w:tab w:val="left" w:pos="720"/>
          <w:tab w:val="left" w:pos="1440"/>
          <w:tab w:val="num" w:pos="648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52C60CE0">
      <w:start w:val="1"/>
      <w:numFmt w:val="decimal"/>
      <w:lvlText w:val="%9."/>
      <w:lvlJc w:val="left"/>
      <w:pPr>
        <w:tabs>
          <w:tab w:val="left" w:pos="720"/>
          <w:tab w:val="left" w:pos="1440"/>
          <w:tab w:val="num" w:pos="720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38D1DE6"/>
    <w:multiLevelType w:val="hybridMultilevel"/>
    <w:tmpl w:val="7E2E46E0"/>
    <w:styleLink w:val="ImportedStyle11"/>
    <w:lvl w:ilvl="0" w:tplc="78A25430">
      <w:start w:val="1"/>
      <w:numFmt w:val="decimal"/>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7BA87D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F8D4A6">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8B56FA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18B94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C5C535C">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56AC96B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AC4E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4E8C5C6">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5EC7D49"/>
    <w:multiLevelType w:val="multilevel"/>
    <w:tmpl w:val="79786EB2"/>
    <w:styleLink w:val="ImportedStyle1"/>
    <w:lvl w:ilvl="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44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80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80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76C271E"/>
    <w:multiLevelType w:val="hybridMultilevel"/>
    <w:tmpl w:val="D974DAA0"/>
    <w:styleLink w:val="ImportedStyle20"/>
    <w:lvl w:ilvl="0" w:tplc="DC58A4F2">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F255D6">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84650B0">
      <w:start w:val="1"/>
      <w:numFmt w:val="lowerRoman"/>
      <w:lvlText w:val="%3."/>
      <w:lvlJc w:val="left"/>
      <w:pPr>
        <w:ind w:left="252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FD0C53AC">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1A5078">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2C9E4A">
      <w:start w:val="1"/>
      <w:numFmt w:val="lowerRoman"/>
      <w:lvlText w:val="%6."/>
      <w:lvlJc w:val="left"/>
      <w:pPr>
        <w:ind w:left="468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EE5CEF0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0AC1618">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E09C84">
      <w:start w:val="1"/>
      <w:numFmt w:val="lowerRoman"/>
      <w:lvlText w:val="%9."/>
      <w:lvlJc w:val="left"/>
      <w:pPr>
        <w:ind w:left="684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B994FAD"/>
    <w:multiLevelType w:val="hybridMultilevel"/>
    <w:tmpl w:val="D3C831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0BD0072"/>
    <w:multiLevelType w:val="hybridMultilevel"/>
    <w:tmpl w:val="6A9C632A"/>
    <w:styleLink w:val="ImportedStyle14"/>
    <w:lvl w:ilvl="0" w:tplc="AC9C80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E7A54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A03B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82D2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A62D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85C50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50267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B3E3B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22D9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24079E3"/>
    <w:multiLevelType w:val="hybridMultilevel"/>
    <w:tmpl w:val="BCC2F2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A1D3B90"/>
    <w:multiLevelType w:val="hybridMultilevel"/>
    <w:tmpl w:val="69EE2F32"/>
    <w:styleLink w:val="ImportedStyle13"/>
    <w:lvl w:ilvl="0" w:tplc="E932CDE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0413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0C61B8">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3D44EA7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4461A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8C0F44">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FCEA381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DBE5BA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725D74">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0293252"/>
    <w:multiLevelType w:val="hybridMultilevel"/>
    <w:tmpl w:val="5A96C6DC"/>
    <w:styleLink w:val="ImportedStyle100"/>
    <w:lvl w:ilvl="0" w:tplc="988467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EEC2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8A48E4">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E754160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C64F9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94A54C">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C98A54F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B89B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022216">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2416A16"/>
    <w:multiLevelType w:val="hybridMultilevel"/>
    <w:tmpl w:val="2F80B664"/>
    <w:styleLink w:val="Numbered"/>
    <w:lvl w:ilvl="0" w:tplc="9B2C7B9A">
      <w:start w:val="1"/>
      <w:numFmt w:val="lowerRoman"/>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07615F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DC872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7902E8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A81BB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6CBB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83C25C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AC1D7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A209D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FE65E55"/>
    <w:multiLevelType w:val="hybridMultilevel"/>
    <w:tmpl w:val="39F00234"/>
    <w:lvl w:ilvl="0" w:tplc="29809D9A">
      <w:start w:val="6"/>
      <w:numFmt w:val="bullet"/>
      <w:lvlText w:val="-"/>
      <w:lvlJc w:val="left"/>
      <w:pPr>
        <w:tabs>
          <w:tab w:val="num" w:pos="720"/>
        </w:tabs>
        <w:ind w:left="720" w:hanging="360"/>
      </w:pPr>
      <w:rPr>
        <w:rFonts w:ascii="Times New Roman" w:eastAsia="Times New Roman" w:hAnsi="Times New Roman" w:hint="default"/>
      </w:rPr>
    </w:lvl>
    <w:lvl w:ilvl="1" w:tplc="F2927EFA">
      <w:start w:val="1"/>
      <w:numFmt w:val="bullet"/>
      <w:pStyle w:val="Bullettedlist1stlevelbluedot"/>
      <w:lvlText w:val=""/>
      <w:lvlJc w:val="left"/>
      <w:pPr>
        <w:tabs>
          <w:tab w:val="num" w:pos="1368"/>
        </w:tabs>
        <w:ind w:left="1368" w:hanging="288"/>
      </w:pPr>
      <w:rPr>
        <w:rFonts w:ascii="Symbol" w:hAnsi="Symbol" w:hint="default"/>
        <w:color w:val="FF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F9418A"/>
    <w:multiLevelType w:val="multilevel"/>
    <w:tmpl w:val="1EC60F4E"/>
    <w:styleLink w:val="ImportedStyle3"/>
    <w:lvl w:ilvl="0">
      <w:start w:val="1"/>
      <w:numFmt w:val="upperLetter"/>
      <w:lvlText w:val="%1."/>
      <w:lvlJc w:val="left"/>
      <w:pPr>
        <w:ind w:left="720" w:hanging="360"/>
      </w:pPr>
      <w:rPr>
        <w:rFonts w:ascii="Arial" w:eastAsia="Times New Roman" w:hAnsi="Arial" w:cs="Arial"/>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360"/>
      </w:pPr>
      <w:rPr>
        <w:rFonts w:ascii="Century Gothic" w:eastAsia="Times New Roman" w:hAnsi="Century Gothic" w:cs="Arial"/>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44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80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80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5E17270"/>
    <w:multiLevelType w:val="hybridMultilevel"/>
    <w:tmpl w:val="E37EF6D0"/>
    <w:styleLink w:val="NoteTaking"/>
    <w:lvl w:ilvl="0" w:tplc="103AE9BC">
      <w:start w:val="1"/>
      <w:numFmt w:val="bullet"/>
      <w:lvlText w:val="-"/>
      <w:lvlJc w:val="left"/>
      <w:pPr>
        <w:ind w:left="2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508819A">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8A6DD1C">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1102E510">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BAA53BE">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680A7D2">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CADE4F2E">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E7404920">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7D8764A">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B2D0BDC"/>
    <w:multiLevelType w:val="multilevel"/>
    <w:tmpl w:val="0D106088"/>
    <w:styleLink w:val="ImportedStyle2"/>
    <w:lvl w:ilvl="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44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80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80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CF57855"/>
    <w:multiLevelType w:val="hybridMultilevel"/>
    <w:tmpl w:val="647C6C44"/>
    <w:lvl w:ilvl="0" w:tplc="7E620E74">
      <w:start w:val="1"/>
      <w:numFmt w:val="decimal"/>
      <w:pStyle w:val="TableReference"/>
      <w:lvlText w:val="Table %1"/>
      <w:lvlJc w:val="left"/>
      <w:pPr>
        <w:tabs>
          <w:tab w:val="num" w:pos="5416"/>
        </w:tabs>
        <w:ind w:left="5416"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745B11"/>
    <w:multiLevelType w:val="multilevel"/>
    <w:tmpl w:val="0809001D"/>
    <w:styleLink w:val="Style1"/>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6801328"/>
    <w:multiLevelType w:val="hybridMultilevel"/>
    <w:tmpl w:val="23FE0FEE"/>
    <w:lvl w:ilvl="0" w:tplc="638A32A8">
      <w:start w:val="1"/>
      <w:numFmt w:val="bullet"/>
      <w:lvlText w:val="•"/>
      <w:lvlJc w:val="left"/>
      <w:pPr>
        <w:tabs>
          <w:tab w:val="num" w:pos="720"/>
        </w:tabs>
        <w:ind w:left="720" w:hanging="360"/>
      </w:pPr>
      <w:rPr>
        <w:rFonts w:ascii="Arial" w:hAnsi="Arial" w:hint="default"/>
      </w:rPr>
    </w:lvl>
    <w:lvl w:ilvl="1" w:tplc="9F38B8FE" w:tentative="1">
      <w:start w:val="1"/>
      <w:numFmt w:val="bullet"/>
      <w:lvlText w:val="•"/>
      <w:lvlJc w:val="left"/>
      <w:pPr>
        <w:tabs>
          <w:tab w:val="num" w:pos="1440"/>
        </w:tabs>
        <w:ind w:left="1440" w:hanging="360"/>
      </w:pPr>
      <w:rPr>
        <w:rFonts w:ascii="Arial" w:hAnsi="Arial" w:hint="default"/>
      </w:rPr>
    </w:lvl>
    <w:lvl w:ilvl="2" w:tplc="6172B018" w:tentative="1">
      <w:start w:val="1"/>
      <w:numFmt w:val="bullet"/>
      <w:lvlText w:val="•"/>
      <w:lvlJc w:val="left"/>
      <w:pPr>
        <w:tabs>
          <w:tab w:val="num" w:pos="2160"/>
        </w:tabs>
        <w:ind w:left="2160" w:hanging="360"/>
      </w:pPr>
      <w:rPr>
        <w:rFonts w:ascii="Arial" w:hAnsi="Arial" w:hint="default"/>
      </w:rPr>
    </w:lvl>
    <w:lvl w:ilvl="3" w:tplc="FC6441A6" w:tentative="1">
      <w:start w:val="1"/>
      <w:numFmt w:val="bullet"/>
      <w:lvlText w:val="•"/>
      <w:lvlJc w:val="left"/>
      <w:pPr>
        <w:tabs>
          <w:tab w:val="num" w:pos="2880"/>
        </w:tabs>
        <w:ind w:left="2880" w:hanging="360"/>
      </w:pPr>
      <w:rPr>
        <w:rFonts w:ascii="Arial" w:hAnsi="Arial" w:hint="default"/>
      </w:rPr>
    </w:lvl>
    <w:lvl w:ilvl="4" w:tplc="E0D006AE" w:tentative="1">
      <w:start w:val="1"/>
      <w:numFmt w:val="bullet"/>
      <w:lvlText w:val="•"/>
      <w:lvlJc w:val="left"/>
      <w:pPr>
        <w:tabs>
          <w:tab w:val="num" w:pos="3600"/>
        </w:tabs>
        <w:ind w:left="3600" w:hanging="360"/>
      </w:pPr>
      <w:rPr>
        <w:rFonts w:ascii="Arial" w:hAnsi="Arial" w:hint="default"/>
      </w:rPr>
    </w:lvl>
    <w:lvl w:ilvl="5" w:tplc="A376598A" w:tentative="1">
      <w:start w:val="1"/>
      <w:numFmt w:val="bullet"/>
      <w:lvlText w:val="•"/>
      <w:lvlJc w:val="left"/>
      <w:pPr>
        <w:tabs>
          <w:tab w:val="num" w:pos="4320"/>
        </w:tabs>
        <w:ind w:left="4320" w:hanging="360"/>
      </w:pPr>
      <w:rPr>
        <w:rFonts w:ascii="Arial" w:hAnsi="Arial" w:hint="default"/>
      </w:rPr>
    </w:lvl>
    <w:lvl w:ilvl="6" w:tplc="8FC87F7C" w:tentative="1">
      <w:start w:val="1"/>
      <w:numFmt w:val="bullet"/>
      <w:lvlText w:val="•"/>
      <w:lvlJc w:val="left"/>
      <w:pPr>
        <w:tabs>
          <w:tab w:val="num" w:pos="5040"/>
        </w:tabs>
        <w:ind w:left="5040" w:hanging="360"/>
      </w:pPr>
      <w:rPr>
        <w:rFonts w:ascii="Arial" w:hAnsi="Arial" w:hint="default"/>
      </w:rPr>
    </w:lvl>
    <w:lvl w:ilvl="7" w:tplc="488A4110" w:tentative="1">
      <w:start w:val="1"/>
      <w:numFmt w:val="bullet"/>
      <w:lvlText w:val="•"/>
      <w:lvlJc w:val="left"/>
      <w:pPr>
        <w:tabs>
          <w:tab w:val="num" w:pos="5760"/>
        </w:tabs>
        <w:ind w:left="5760" w:hanging="360"/>
      </w:pPr>
      <w:rPr>
        <w:rFonts w:ascii="Arial" w:hAnsi="Arial" w:hint="default"/>
      </w:rPr>
    </w:lvl>
    <w:lvl w:ilvl="8" w:tplc="6B70247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79800FA"/>
    <w:multiLevelType w:val="hybridMultilevel"/>
    <w:tmpl w:val="6FE2B5D4"/>
    <w:styleLink w:val="ImportedStyle5"/>
    <w:lvl w:ilvl="0" w:tplc="328C7D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A4636F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4A179E">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4930248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A80EB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E4AC0C">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ED36D6D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1CC5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18EC28">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DF80519"/>
    <w:multiLevelType w:val="hybridMultilevel"/>
    <w:tmpl w:val="6FC454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741E6792"/>
    <w:multiLevelType w:val="hybridMultilevel"/>
    <w:tmpl w:val="135289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76847B83"/>
    <w:multiLevelType w:val="hybridMultilevel"/>
    <w:tmpl w:val="3B6859CA"/>
    <w:styleLink w:val="ImportedStyle12"/>
    <w:lvl w:ilvl="0" w:tplc="21F2B00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064112">
      <w:start w:val="1"/>
      <w:numFmt w:val="low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7E2346">
      <w:start w:val="1"/>
      <w:numFmt w:val="lowerRoman"/>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F8CE1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5AD0E0">
      <w:start w:val="1"/>
      <w:numFmt w:val="lowerLetter"/>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46B6AE">
      <w:start w:val="1"/>
      <w:numFmt w:val="lowerRoman"/>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52AA38">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6EAD22">
      <w:start w:val="1"/>
      <w:numFmt w:val="lowerLetter"/>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947C1C">
      <w:start w:val="1"/>
      <w:numFmt w:val="lowerRoman"/>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771A7763"/>
    <w:multiLevelType w:val="hybridMultilevel"/>
    <w:tmpl w:val="DDCC98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7D7122B0"/>
    <w:multiLevelType w:val="hybridMultilevel"/>
    <w:tmpl w:val="F5345FA2"/>
    <w:styleLink w:val="ImportedStyle9"/>
    <w:lvl w:ilvl="0" w:tplc="1E7246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C21D9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E2E16A">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615A16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AADCA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76CB768">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A452910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94CC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4605E54">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EEF5E87"/>
    <w:multiLevelType w:val="hybridMultilevel"/>
    <w:tmpl w:val="79C291A6"/>
    <w:styleLink w:val="ImportedStyle4"/>
    <w:lvl w:ilvl="0" w:tplc="03CCE7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96F6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2A3138">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8C6E00C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A2FF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ACEE4E">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AED007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7E949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5EAB04">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8"/>
  </w:num>
  <w:num w:numId="2">
    <w:abstractNumId w:val="23"/>
  </w:num>
  <w:num w:numId="3">
    <w:abstractNumId w:val="22"/>
  </w:num>
  <w:num w:numId="4">
    <w:abstractNumId w:val="28"/>
  </w:num>
  <w:num w:numId="5">
    <w:abstractNumId w:val="4"/>
  </w:num>
  <w:num w:numId="6">
    <w:abstractNumId w:val="19"/>
  </w:num>
  <w:num w:numId="7">
    <w:abstractNumId w:val="10"/>
  </w:num>
  <w:num w:numId="8">
    <w:abstractNumId w:val="21"/>
  </w:num>
  <w:num w:numId="9">
    <w:abstractNumId w:val="15"/>
  </w:num>
  <w:num w:numId="10">
    <w:abstractNumId w:val="16"/>
  </w:num>
  <w:num w:numId="11">
    <w:abstractNumId w:val="9"/>
  </w:num>
  <w:num w:numId="12">
    <w:abstractNumId w:val="11"/>
  </w:num>
  <w:num w:numId="13">
    <w:abstractNumId w:val="31"/>
  </w:num>
  <w:num w:numId="14">
    <w:abstractNumId w:val="25"/>
  </w:num>
  <w:num w:numId="15">
    <w:abstractNumId w:val="6"/>
  </w:num>
  <w:num w:numId="16">
    <w:abstractNumId w:val="3"/>
  </w:num>
  <w:num w:numId="17">
    <w:abstractNumId w:val="0"/>
  </w:num>
  <w:num w:numId="18">
    <w:abstractNumId w:val="30"/>
  </w:num>
  <w:num w:numId="19">
    <w:abstractNumId w:val="8"/>
  </w:num>
  <w:num w:numId="20">
    <w:abstractNumId w:val="13"/>
  </w:num>
  <w:num w:numId="21">
    <w:abstractNumId w:val="17"/>
  </w:num>
  <w:num w:numId="22">
    <w:abstractNumId w:val="20"/>
  </w:num>
  <w:num w:numId="23">
    <w:abstractNumId w:val="29"/>
  </w:num>
  <w:num w:numId="24">
    <w:abstractNumId w:val="2"/>
  </w:num>
  <w:num w:numId="25">
    <w:abstractNumId w:val="5"/>
  </w:num>
  <w:num w:numId="26">
    <w:abstractNumId w:val="24"/>
  </w:num>
  <w:num w:numId="27">
    <w:abstractNumId w:val="26"/>
  </w:num>
  <w:num w:numId="28">
    <w:abstractNumId w:val="1"/>
  </w:num>
  <w:num w:numId="29">
    <w:abstractNumId w:val="12"/>
  </w:num>
  <w:num w:numId="30">
    <w:abstractNumId w:val="7"/>
  </w:num>
  <w:num w:numId="31">
    <w:abstractNumId w:val="14"/>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Garamond&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xapsewaye0fs7e9tzl5wzeefvavwpfzffrp&quot;&gt;2015-10-29 Maths Education Library-Saved&lt;record-ids&gt;&lt;item&gt;4&lt;/item&gt;&lt;item&gt;32&lt;/item&gt;&lt;item&gt;60&lt;/item&gt;&lt;item&gt;130&lt;/item&gt;&lt;item&gt;144&lt;/item&gt;&lt;item&gt;158&lt;/item&gt;&lt;item&gt;159&lt;/item&gt;&lt;item&gt;175&lt;/item&gt;&lt;item&gt;178&lt;/item&gt;&lt;item&gt;186&lt;/item&gt;&lt;item&gt;192&lt;/item&gt;&lt;item&gt;193&lt;/item&gt;&lt;item&gt;196&lt;/item&gt;&lt;item&gt;197&lt;/item&gt;&lt;item&gt;199&lt;/item&gt;&lt;item&gt;202&lt;/item&gt;&lt;item&gt;204&lt;/item&gt;&lt;item&gt;205&lt;/item&gt;&lt;item&gt;206&lt;/item&gt;&lt;item&gt;211&lt;/item&gt;&lt;item&gt;213&lt;/item&gt;&lt;item&gt;217&lt;/item&gt;&lt;item&gt;221&lt;/item&gt;&lt;item&gt;224&lt;/item&gt;&lt;item&gt;231&lt;/item&gt;&lt;item&gt;237&lt;/item&gt;&lt;item&gt;242&lt;/item&gt;&lt;item&gt;243&lt;/item&gt;&lt;item&gt;244&lt;/item&gt;&lt;item&gt;245&lt;/item&gt;&lt;item&gt;246&lt;/item&gt;&lt;item&gt;249&lt;/item&gt;&lt;item&gt;260&lt;/item&gt;&lt;item&gt;262&lt;/item&gt;&lt;item&gt;263&lt;/item&gt;&lt;item&gt;267&lt;/item&gt;&lt;item&gt;277&lt;/item&gt;&lt;item&gt;280&lt;/item&gt;&lt;item&gt;281&lt;/item&gt;&lt;item&gt;282&lt;/item&gt;&lt;item&gt;283&lt;/item&gt;&lt;item&gt;284&lt;/item&gt;&lt;item&gt;285&lt;/item&gt;&lt;item&gt;286&lt;/item&gt;&lt;item&gt;287&lt;/item&gt;&lt;item&gt;288&lt;/item&gt;&lt;item&gt;291&lt;/item&gt;&lt;item&gt;292&lt;/item&gt;&lt;item&gt;293&lt;/item&gt;&lt;item&gt;294&lt;/item&gt;&lt;item&gt;295&lt;/item&gt;&lt;item&gt;322&lt;/item&gt;&lt;item&gt;357&lt;/item&gt;&lt;item&gt;370&lt;/item&gt;&lt;item&gt;411&lt;/item&gt;&lt;item&gt;416&lt;/item&gt;&lt;item&gt;424&lt;/item&gt;&lt;item&gt;482&lt;/item&gt;&lt;item&gt;501&lt;/item&gt;&lt;item&gt;502&lt;/item&gt;&lt;item&gt;503&lt;/item&gt;&lt;item&gt;513&lt;/item&gt;&lt;item&gt;541&lt;/item&gt;&lt;item&gt;545&lt;/item&gt;&lt;item&gt;565&lt;/item&gt;&lt;item&gt;566&lt;/item&gt;&lt;item&gt;568&lt;/item&gt;&lt;item&gt;570&lt;/item&gt;&lt;item&gt;571&lt;/item&gt;&lt;item&gt;572&lt;/item&gt;&lt;item&gt;573&lt;/item&gt;&lt;item&gt;574&lt;/item&gt;&lt;item&gt;575&lt;/item&gt;&lt;item&gt;576&lt;/item&gt;&lt;item&gt;577&lt;/item&gt;&lt;item&gt;578&lt;/item&gt;&lt;item&gt;579&lt;/item&gt;&lt;item&gt;580&lt;/item&gt;&lt;item&gt;582&lt;/item&gt;&lt;item&gt;583&lt;/item&gt;&lt;item&gt;584&lt;/item&gt;&lt;item&gt;585&lt;/item&gt;&lt;item&gt;586&lt;/item&gt;&lt;item&gt;588&lt;/item&gt;&lt;item&gt;589&lt;/item&gt;&lt;item&gt;591&lt;/item&gt;&lt;item&gt;592&lt;/item&gt;&lt;item&gt;593&lt;/item&gt;&lt;item&gt;594&lt;/item&gt;&lt;item&gt;595&lt;/item&gt;&lt;item&gt;597&lt;/item&gt;&lt;item&gt;599&lt;/item&gt;&lt;item&gt;600&lt;/item&gt;&lt;item&gt;601&lt;/item&gt;&lt;item&gt;602&lt;/item&gt;&lt;item&gt;603&lt;/item&gt;&lt;item&gt;604&lt;/item&gt;&lt;item&gt;605&lt;/item&gt;&lt;item&gt;606&lt;/item&gt;&lt;item&gt;610&lt;/item&gt;&lt;item&gt;611&lt;/item&gt;&lt;item&gt;612&lt;/item&gt;&lt;item&gt;614&lt;/item&gt;&lt;item&gt;615&lt;/item&gt;&lt;item&gt;616&lt;/item&gt;&lt;item&gt;619&lt;/item&gt;&lt;item&gt;620&lt;/item&gt;&lt;item&gt;621&lt;/item&gt;&lt;item&gt;622&lt;/item&gt;&lt;item&gt;623&lt;/item&gt;&lt;item&gt;624&lt;/item&gt;&lt;item&gt;625&lt;/item&gt;&lt;item&gt;627&lt;/item&gt;&lt;item&gt;628&lt;/item&gt;&lt;item&gt;648&lt;/item&gt;&lt;item&gt;649&lt;/item&gt;&lt;item&gt;651&lt;/item&gt;&lt;item&gt;652&lt;/item&gt;&lt;item&gt;654&lt;/item&gt;&lt;item&gt;655&lt;/item&gt;&lt;item&gt;656&lt;/item&gt;&lt;item&gt;657&lt;/item&gt;&lt;item&gt;659&lt;/item&gt;&lt;item&gt;660&lt;/item&gt;&lt;item&gt;664&lt;/item&gt;&lt;item&gt;665&lt;/item&gt;&lt;item&gt;666&lt;/item&gt;&lt;item&gt;668&lt;/item&gt;&lt;item&gt;670&lt;/item&gt;&lt;item&gt;671&lt;/item&gt;&lt;item&gt;672&lt;/item&gt;&lt;item&gt;685&lt;/item&gt;&lt;/record-ids&gt;&lt;/item&gt;&lt;/Libraries&gt;"/>
  </w:docVars>
  <w:rsids>
    <w:rsidRoot w:val="00366A48"/>
    <w:rsid w:val="00000197"/>
    <w:rsid w:val="00001345"/>
    <w:rsid w:val="0000188C"/>
    <w:rsid w:val="00002630"/>
    <w:rsid w:val="000029DB"/>
    <w:rsid w:val="00003988"/>
    <w:rsid w:val="00003C13"/>
    <w:rsid w:val="00003D09"/>
    <w:rsid w:val="0000444B"/>
    <w:rsid w:val="00005720"/>
    <w:rsid w:val="00007353"/>
    <w:rsid w:val="000078D3"/>
    <w:rsid w:val="00007AA6"/>
    <w:rsid w:val="00010788"/>
    <w:rsid w:val="00010B6B"/>
    <w:rsid w:val="00010ED8"/>
    <w:rsid w:val="00011C36"/>
    <w:rsid w:val="00012ECD"/>
    <w:rsid w:val="00012EDF"/>
    <w:rsid w:val="00013593"/>
    <w:rsid w:val="0001520B"/>
    <w:rsid w:val="000154F3"/>
    <w:rsid w:val="00016A0F"/>
    <w:rsid w:val="00017834"/>
    <w:rsid w:val="000208B8"/>
    <w:rsid w:val="00020C45"/>
    <w:rsid w:val="000214EC"/>
    <w:rsid w:val="00021615"/>
    <w:rsid w:val="00023059"/>
    <w:rsid w:val="00023137"/>
    <w:rsid w:val="000231AC"/>
    <w:rsid w:val="00023EFA"/>
    <w:rsid w:val="00024296"/>
    <w:rsid w:val="00024AF3"/>
    <w:rsid w:val="00024B48"/>
    <w:rsid w:val="00025E8A"/>
    <w:rsid w:val="00026D65"/>
    <w:rsid w:val="00030238"/>
    <w:rsid w:val="0003037F"/>
    <w:rsid w:val="0003070F"/>
    <w:rsid w:val="000307B4"/>
    <w:rsid w:val="000307D5"/>
    <w:rsid w:val="00030A46"/>
    <w:rsid w:val="000311C1"/>
    <w:rsid w:val="00031530"/>
    <w:rsid w:val="0003215D"/>
    <w:rsid w:val="00032BC5"/>
    <w:rsid w:val="00032FA9"/>
    <w:rsid w:val="000331A1"/>
    <w:rsid w:val="00033207"/>
    <w:rsid w:val="00034AB0"/>
    <w:rsid w:val="00034B22"/>
    <w:rsid w:val="000357C3"/>
    <w:rsid w:val="00035FD5"/>
    <w:rsid w:val="00036706"/>
    <w:rsid w:val="00036709"/>
    <w:rsid w:val="00036ED1"/>
    <w:rsid w:val="00037B19"/>
    <w:rsid w:val="000405CF"/>
    <w:rsid w:val="00040EFB"/>
    <w:rsid w:val="00041CF3"/>
    <w:rsid w:val="00041E20"/>
    <w:rsid w:val="00041E84"/>
    <w:rsid w:val="0004222E"/>
    <w:rsid w:val="00042E3F"/>
    <w:rsid w:val="00043EEC"/>
    <w:rsid w:val="00044229"/>
    <w:rsid w:val="00044A77"/>
    <w:rsid w:val="00050C83"/>
    <w:rsid w:val="0005169E"/>
    <w:rsid w:val="00052160"/>
    <w:rsid w:val="0005274A"/>
    <w:rsid w:val="00052B8A"/>
    <w:rsid w:val="00054EFD"/>
    <w:rsid w:val="00055064"/>
    <w:rsid w:val="000558DE"/>
    <w:rsid w:val="00056B5C"/>
    <w:rsid w:val="00056F8C"/>
    <w:rsid w:val="000575C9"/>
    <w:rsid w:val="0005786A"/>
    <w:rsid w:val="00057BEB"/>
    <w:rsid w:val="00057F64"/>
    <w:rsid w:val="00057F70"/>
    <w:rsid w:val="00060148"/>
    <w:rsid w:val="0006019A"/>
    <w:rsid w:val="0006071A"/>
    <w:rsid w:val="0006147E"/>
    <w:rsid w:val="000617EB"/>
    <w:rsid w:val="0006197A"/>
    <w:rsid w:val="00062217"/>
    <w:rsid w:val="000628D3"/>
    <w:rsid w:val="0006368B"/>
    <w:rsid w:val="0006426A"/>
    <w:rsid w:val="000643AA"/>
    <w:rsid w:val="00064F44"/>
    <w:rsid w:val="0006583E"/>
    <w:rsid w:val="00066289"/>
    <w:rsid w:val="0006757D"/>
    <w:rsid w:val="00067599"/>
    <w:rsid w:val="00067A54"/>
    <w:rsid w:val="000705BF"/>
    <w:rsid w:val="00071673"/>
    <w:rsid w:val="000722F9"/>
    <w:rsid w:val="000722FA"/>
    <w:rsid w:val="000728A5"/>
    <w:rsid w:val="00072BB7"/>
    <w:rsid w:val="00073452"/>
    <w:rsid w:val="000736B8"/>
    <w:rsid w:val="00074E01"/>
    <w:rsid w:val="00074F2D"/>
    <w:rsid w:val="00076A9F"/>
    <w:rsid w:val="00076D35"/>
    <w:rsid w:val="000775A0"/>
    <w:rsid w:val="00077F10"/>
    <w:rsid w:val="00080D41"/>
    <w:rsid w:val="00081C24"/>
    <w:rsid w:val="00083203"/>
    <w:rsid w:val="000834FE"/>
    <w:rsid w:val="000838B5"/>
    <w:rsid w:val="00085571"/>
    <w:rsid w:val="00086975"/>
    <w:rsid w:val="00086D80"/>
    <w:rsid w:val="00087316"/>
    <w:rsid w:val="000904FC"/>
    <w:rsid w:val="00090B60"/>
    <w:rsid w:val="00090CB6"/>
    <w:rsid w:val="00091500"/>
    <w:rsid w:val="000916FB"/>
    <w:rsid w:val="00091AF2"/>
    <w:rsid w:val="000938E4"/>
    <w:rsid w:val="00093AA6"/>
    <w:rsid w:val="00093B32"/>
    <w:rsid w:val="000940D0"/>
    <w:rsid w:val="0009468A"/>
    <w:rsid w:val="00095744"/>
    <w:rsid w:val="00095800"/>
    <w:rsid w:val="000959D5"/>
    <w:rsid w:val="000960C1"/>
    <w:rsid w:val="000961F1"/>
    <w:rsid w:val="00096E63"/>
    <w:rsid w:val="000979A3"/>
    <w:rsid w:val="00097ECD"/>
    <w:rsid w:val="000A0449"/>
    <w:rsid w:val="000A1EAE"/>
    <w:rsid w:val="000A2388"/>
    <w:rsid w:val="000A2C16"/>
    <w:rsid w:val="000A2C83"/>
    <w:rsid w:val="000A3092"/>
    <w:rsid w:val="000A41CF"/>
    <w:rsid w:val="000A4996"/>
    <w:rsid w:val="000A4AC1"/>
    <w:rsid w:val="000A6B9C"/>
    <w:rsid w:val="000A6CE0"/>
    <w:rsid w:val="000A6E46"/>
    <w:rsid w:val="000A7CA0"/>
    <w:rsid w:val="000A7D91"/>
    <w:rsid w:val="000A7E47"/>
    <w:rsid w:val="000B0D94"/>
    <w:rsid w:val="000B1FEA"/>
    <w:rsid w:val="000B2FAC"/>
    <w:rsid w:val="000B30FB"/>
    <w:rsid w:val="000B3484"/>
    <w:rsid w:val="000B3C2E"/>
    <w:rsid w:val="000B43F8"/>
    <w:rsid w:val="000B4DED"/>
    <w:rsid w:val="000B4EC4"/>
    <w:rsid w:val="000B5CF3"/>
    <w:rsid w:val="000B7BDF"/>
    <w:rsid w:val="000B7DE1"/>
    <w:rsid w:val="000B7EE8"/>
    <w:rsid w:val="000C0269"/>
    <w:rsid w:val="000C1444"/>
    <w:rsid w:val="000C2F1F"/>
    <w:rsid w:val="000C30C4"/>
    <w:rsid w:val="000C46D4"/>
    <w:rsid w:val="000C506E"/>
    <w:rsid w:val="000C5828"/>
    <w:rsid w:val="000C67C6"/>
    <w:rsid w:val="000C6EE3"/>
    <w:rsid w:val="000D12C0"/>
    <w:rsid w:val="000D18A8"/>
    <w:rsid w:val="000D1917"/>
    <w:rsid w:val="000D2AD2"/>
    <w:rsid w:val="000D3561"/>
    <w:rsid w:val="000D3CA8"/>
    <w:rsid w:val="000D3DEF"/>
    <w:rsid w:val="000D3E46"/>
    <w:rsid w:val="000D42B7"/>
    <w:rsid w:val="000D5016"/>
    <w:rsid w:val="000D5337"/>
    <w:rsid w:val="000D5671"/>
    <w:rsid w:val="000D58EE"/>
    <w:rsid w:val="000D5BBD"/>
    <w:rsid w:val="000D63E7"/>
    <w:rsid w:val="000D652C"/>
    <w:rsid w:val="000D78FC"/>
    <w:rsid w:val="000E01BA"/>
    <w:rsid w:val="000E09A1"/>
    <w:rsid w:val="000E0D43"/>
    <w:rsid w:val="000E1521"/>
    <w:rsid w:val="000E15B0"/>
    <w:rsid w:val="000E1833"/>
    <w:rsid w:val="000E1F58"/>
    <w:rsid w:val="000E206A"/>
    <w:rsid w:val="000E245F"/>
    <w:rsid w:val="000E2641"/>
    <w:rsid w:val="000E2E89"/>
    <w:rsid w:val="000E38AC"/>
    <w:rsid w:val="000E3925"/>
    <w:rsid w:val="000E3CB0"/>
    <w:rsid w:val="000E4038"/>
    <w:rsid w:val="000E52A9"/>
    <w:rsid w:val="000E56AB"/>
    <w:rsid w:val="000E58A9"/>
    <w:rsid w:val="000E5AAE"/>
    <w:rsid w:val="000E6970"/>
    <w:rsid w:val="000E6C43"/>
    <w:rsid w:val="000E6DB9"/>
    <w:rsid w:val="000F0787"/>
    <w:rsid w:val="000F0D51"/>
    <w:rsid w:val="000F32C2"/>
    <w:rsid w:val="000F35F3"/>
    <w:rsid w:val="000F3D42"/>
    <w:rsid w:val="000F3F4F"/>
    <w:rsid w:val="000F453A"/>
    <w:rsid w:val="000F4734"/>
    <w:rsid w:val="000F4A09"/>
    <w:rsid w:val="000F55A1"/>
    <w:rsid w:val="000F5F2A"/>
    <w:rsid w:val="000F664C"/>
    <w:rsid w:val="000F67BC"/>
    <w:rsid w:val="000F77FD"/>
    <w:rsid w:val="000F7916"/>
    <w:rsid w:val="000F7C25"/>
    <w:rsid w:val="00100589"/>
    <w:rsid w:val="00100CDA"/>
    <w:rsid w:val="00101397"/>
    <w:rsid w:val="001022C4"/>
    <w:rsid w:val="00102472"/>
    <w:rsid w:val="00102A73"/>
    <w:rsid w:val="00103223"/>
    <w:rsid w:val="0010330B"/>
    <w:rsid w:val="001035ED"/>
    <w:rsid w:val="001036FA"/>
    <w:rsid w:val="00103DC9"/>
    <w:rsid w:val="00104619"/>
    <w:rsid w:val="00104870"/>
    <w:rsid w:val="00104DAB"/>
    <w:rsid w:val="00105239"/>
    <w:rsid w:val="001053F3"/>
    <w:rsid w:val="0010721C"/>
    <w:rsid w:val="0010782D"/>
    <w:rsid w:val="00107E36"/>
    <w:rsid w:val="0011036E"/>
    <w:rsid w:val="001109CB"/>
    <w:rsid w:val="00111349"/>
    <w:rsid w:val="001115F9"/>
    <w:rsid w:val="0011223D"/>
    <w:rsid w:val="001125ED"/>
    <w:rsid w:val="0011293B"/>
    <w:rsid w:val="00112F59"/>
    <w:rsid w:val="00113EEB"/>
    <w:rsid w:val="00113FC5"/>
    <w:rsid w:val="00114482"/>
    <w:rsid w:val="00114F4C"/>
    <w:rsid w:val="001173DC"/>
    <w:rsid w:val="001177E7"/>
    <w:rsid w:val="00117F92"/>
    <w:rsid w:val="00120F10"/>
    <w:rsid w:val="001211C0"/>
    <w:rsid w:val="00121286"/>
    <w:rsid w:val="00123041"/>
    <w:rsid w:val="00123080"/>
    <w:rsid w:val="00123C2F"/>
    <w:rsid w:val="00124534"/>
    <w:rsid w:val="00124B3E"/>
    <w:rsid w:val="00124D29"/>
    <w:rsid w:val="001254AC"/>
    <w:rsid w:val="00126499"/>
    <w:rsid w:val="001270EF"/>
    <w:rsid w:val="0012762D"/>
    <w:rsid w:val="001279E1"/>
    <w:rsid w:val="00127FB8"/>
    <w:rsid w:val="00130773"/>
    <w:rsid w:val="00130BCD"/>
    <w:rsid w:val="00131264"/>
    <w:rsid w:val="00131A65"/>
    <w:rsid w:val="00131EA5"/>
    <w:rsid w:val="001321AC"/>
    <w:rsid w:val="00132795"/>
    <w:rsid w:val="00133675"/>
    <w:rsid w:val="001341F8"/>
    <w:rsid w:val="0013688E"/>
    <w:rsid w:val="00136B4A"/>
    <w:rsid w:val="00137920"/>
    <w:rsid w:val="0014092A"/>
    <w:rsid w:val="00140A38"/>
    <w:rsid w:val="00141157"/>
    <w:rsid w:val="001411D0"/>
    <w:rsid w:val="0014137A"/>
    <w:rsid w:val="00141B17"/>
    <w:rsid w:val="00143335"/>
    <w:rsid w:val="001441EE"/>
    <w:rsid w:val="0014593F"/>
    <w:rsid w:val="00145EF1"/>
    <w:rsid w:val="00146943"/>
    <w:rsid w:val="00147176"/>
    <w:rsid w:val="00147230"/>
    <w:rsid w:val="00147C7B"/>
    <w:rsid w:val="00150069"/>
    <w:rsid w:val="0015130B"/>
    <w:rsid w:val="001539EE"/>
    <w:rsid w:val="00153D19"/>
    <w:rsid w:val="00153D9E"/>
    <w:rsid w:val="00154CFA"/>
    <w:rsid w:val="00155AF2"/>
    <w:rsid w:val="001571CC"/>
    <w:rsid w:val="00157407"/>
    <w:rsid w:val="00157797"/>
    <w:rsid w:val="00157CB4"/>
    <w:rsid w:val="00157DC0"/>
    <w:rsid w:val="00160640"/>
    <w:rsid w:val="0016103B"/>
    <w:rsid w:val="001610D4"/>
    <w:rsid w:val="001610E8"/>
    <w:rsid w:val="00161458"/>
    <w:rsid w:val="00161EFB"/>
    <w:rsid w:val="00162517"/>
    <w:rsid w:val="0016253B"/>
    <w:rsid w:val="001632BC"/>
    <w:rsid w:val="00163387"/>
    <w:rsid w:val="00163FA6"/>
    <w:rsid w:val="00164210"/>
    <w:rsid w:val="00164710"/>
    <w:rsid w:val="00164D3D"/>
    <w:rsid w:val="0016542D"/>
    <w:rsid w:val="001654F4"/>
    <w:rsid w:val="0016667F"/>
    <w:rsid w:val="001674F2"/>
    <w:rsid w:val="00167EF7"/>
    <w:rsid w:val="0017003A"/>
    <w:rsid w:val="0017011D"/>
    <w:rsid w:val="0017037E"/>
    <w:rsid w:val="00170D3A"/>
    <w:rsid w:val="00170D5A"/>
    <w:rsid w:val="00170DDC"/>
    <w:rsid w:val="00171654"/>
    <w:rsid w:val="001721FF"/>
    <w:rsid w:val="001723F7"/>
    <w:rsid w:val="00172778"/>
    <w:rsid w:val="00172A52"/>
    <w:rsid w:val="00172DDD"/>
    <w:rsid w:val="00172F44"/>
    <w:rsid w:val="00173115"/>
    <w:rsid w:val="001736CE"/>
    <w:rsid w:val="00173CDA"/>
    <w:rsid w:val="00174264"/>
    <w:rsid w:val="0017457C"/>
    <w:rsid w:val="00174B77"/>
    <w:rsid w:val="001756AF"/>
    <w:rsid w:val="00175DE7"/>
    <w:rsid w:val="00176488"/>
    <w:rsid w:val="00176DD7"/>
    <w:rsid w:val="00177715"/>
    <w:rsid w:val="00177F67"/>
    <w:rsid w:val="00180673"/>
    <w:rsid w:val="00181671"/>
    <w:rsid w:val="00181A8D"/>
    <w:rsid w:val="00181C4C"/>
    <w:rsid w:val="00182045"/>
    <w:rsid w:val="0018386C"/>
    <w:rsid w:val="00183CDD"/>
    <w:rsid w:val="00184A7A"/>
    <w:rsid w:val="00185C7A"/>
    <w:rsid w:val="00186902"/>
    <w:rsid w:val="00187195"/>
    <w:rsid w:val="00187AE2"/>
    <w:rsid w:val="00190084"/>
    <w:rsid w:val="00190148"/>
    <w:rsid w:val="001908C2"/>
    <w:rsid w:val="0019095E"/>
    <w:rsid w:val="0019133C"/>
    <w:rsid w:val="001920BC"/>
    <w:rsid w:val="00192152"/>
    <w:rsid w:val="00192441"/>
    <w:rsid w:val="00193C5B"/>
    <w:rsid w:val="001942A9"/>
    <w:rsid w:val="00195D69"/>
    <w:rsid w:val="00195D8B"/>
    <w:rsid w:val="001971D0"/>
    <w:rsid w:val="001977D5"/>
    <w:rsid w:val="001A013B"/>
    <w:rsid w:val="001A0950"/>
    <w:rsid w:val="001A09E2"/>
    <w:rsid w:val="001A0A2B"/>
    <w:rsid w:val="001A14F8"/>
    <w:rsid w:val="001A16FC"/>
    <w:rsid w:val="001A18BA"/>
    <w:rsid w:val="001A3797"/>
    <w:rsid w:val="001A3B10"/>
    <w:rsid w:val="001A435D"/>
    <w:rsid w:val="001A50E8"/>
    <w:rsid w:val="001A5730"/>
    <w:rsid w:val="001A6564"/>
    <w:rsid w:val="001A6900"/>
    <w:rsid w:val="001B0203"/>
    <w:rsid w:val="001B0D56"/>
    <w:rsid w:val="001B192E"/>
    <w:rsid w:val="001B1BB8"/>
    <w:rsid w:val="001B1C1F"/>
    <w:rsid w:val="001B2A85"/>
    <w:rsid w:val="001B2AAC"/>
    <w:rsid w:val="001B2C23"/>
    <w:rsid w:val="001B2F79"/>
    <w:rsid w:val="001B300A"/>
    <w:rsid w:val="001B30EF"/>
    <w:rsid w:val="001B3798"/>
    <w:rsid w:val="001B41B9"/>
    <w:rsid w:val="001B4D22"/>
    <w:rsid w:val="001B4E35"/>
    <w:rsid w:val="001B5497"/>
    <w:rsid w:val="001B6136"/>
    <w:rsid w:val="001B7864"/>
    <w:rsid w:val="001B7B1A"/>
    <w:rsid w:val="001C124C"/>
    <w:rsid w:val="001C16C2"/>
    <w:rsid w:val="001C3061"/>
    <w:rsid w:val="001C381B"/>
    <w:rsid w:val="001C38A1"/>
    <w:rsid w:val="001C40A4"/>
    <w:rsid w:val="001C4D88"/>
    <w:rsid w:val="001C516D"/>
    <w:rsid w:val="001C5624"/>
    <w:rsid w:val="001C6245"/>
    <w:rsid w:val="001C69E1"/>
    <w:rsid w:val="001C718A"/>
    <w:rsid w:val="001D0B5C"/>
    <w:rsid w:val="001D0F4D"/>
    <w:rsid w:val="001D26C0"/>
    <w:rsid w:val="001D2C1C"/>
    <w:rsid w:val="001D2CDB"/>
    <w:rsid w:val="001D395B"/>
    <w:rsid w:val="001D3CF8"/>
    <w:rsid w:val="001D4CE0"/>
    <w:rsid w:val="001D52F2"/>
    <w:rsid w:val="001D66CD"/>
    <w:rsid w:val="001D737C"/>
    <w:rsid w:val="001D75F7"/>
    <w:rsid w:val="001E26FD"/>
    <w:rsid w:val="001E4225"/>
    <w:rsid w:val="001E45DD"/>
    <w:rsid w:val="001E5A45"/>
    <w:rsid w:val="001E5F20"/>
    <w:rsid w:val="001E6927"/>
    <w:rsid w:val="001E6E0C"/>
    <w:rsid w:val="001E7056"/>
    <w:rsid w:val="001E7682"/>
    <w:rsid w:val="001F055F"/>
    <w:rsid w:val="001F1787"/>
    <w:rsid w:val="001F305F"/>
    <w:rsid w:val="001F35AB"/>
    <w:rsid w:val="001F3616"/>
    <w:rsid w:val="001F513D"/>
    <w:rsid w:val="001F5509"/>
    <w:rsid w:val="001F59B0"/>
    <w:rsid w:val="001F5E52"/>
    <w:rsid w:val="001F7192"/>
    <w:rsid w:val="001F7E6F"/>
    <w:rsid w:val="0020005B"/>
    <w:rsid w:val="00201364"/>
    <w:rsid w:val="00201461"/>
    <w:rsid w:val="0020147C"/>
    <w:rsid w:val="00201F09"/>
    <w:rsid w:val="002029B2"/>
    <w:rsid w:val="00202CFF"/>
    <w:rsid w:val="00203CEA"/>
    <w:rsid w:val="002040FC"/>
    <w:rsid w:val="00204DD6"/>
    <w:rsid w:val="002058EC"/>
    <w:rsid w:val="002059E1"/>
    <w:rsid w:val="00205FA9"/>
    <w:rsid w:val="00206378"/>
    <w:rsid w:val="00210C59"/>
    <w:rsid w:val="00211A19"/>
    <w:rsid w:val="00213375"/>
    <w:rsid w:val="00213813"/>
    <w:rsid w:val="00213E30"/>
    <w:rsid w:val="00214061"/>
    <w:rsid w:val="00214835"/>
    <w:rsid w:val="002149B7"/>
    <w:rsid w:val="002152E1"/>
    <w:rsid w:val="002160C6"/>
    <w:rsid w:val="002204FB"/>
    <w:rsid w:val="00220604"/>
    <w:rsid w:val="002208C1"/>
    <w:rsid w:val="00220FDB"/>
    <w:rsid w:val="00221287"/>
    <w:rsid w:val="00221B31"/>
    <w:rsid w:val="002220E5"/>
    <w:rsid w:val="002229E8"/>
    <w:rsid w:val="00222C26"/>
    <w:rsid w:val="00223A76"/>
    <w:rsid w:val="002240A1"/>
    <w:rsid w:val="00224166"/>
    <w:rsid w:val="002250F3"/>
    <w:rsid w:val="002256F4"/>
    <w:rsid w:val="00225EA8"/>
    <w:rsid w:val="00226F44"/>
    <w:rsid w:val="002274F6"/>
    <w:rsid w:val="00230C4F"/>
    <w:rsid w:val="002310D3"/>
    <w:rsid w:val="0023173F"/>
    <w:rsid w:val="00231981"/>
    <w:rsid w:val="002327F7"/>
    <w:rsid w:val="00232C10"/>
    <w:rsid w:val="00233491"/>
    <w:rsid w:val="002344A8"/>
    <w:rsid w:val="00235947"/>
    <w:rsid w:val="0023616C"/>
    <w:rsid w:val="00236484"/>
    <w:rsid w:val="00236E9C"/>
    <w:rsid w:val="00240138"/>
    <w:rsid w:val="0024027D"/>
    <w:rsid w:val="00241943"/>
    <w:rsid w:val="00241AA1"/>
    <w:rsid w:val="00242B88"/>
    <w:rsid w:val="00242D27"/>
    <w:rsid w:val="00243E4A"/>
    <w:rsid w:val="002442E3"/>
    <w:rsid w:val="002449C7"/>
    <w:rsid w:val="0024523A"/>
    <w:rsid w:val="00245610"/>
    <w:rsid w:val="00246FB9"/>
    <w:rsid w:val="002470CF"/>
    <w:rsid w:val="00250427"/>
    <w:rsid w:val="00251578"/>
    <w:rsid w:val="00251848"/>
    <w:rsid w:val="002518BA"/>
    <w:rsid w:val="00251C45"/>
    <w:rsid w:val="00251E10"/>
    <w:rsid w:val="0025348E"/>
    <w:rsid w:val="0025485C"/>
    <w:rsid w:val="00255886"/>
    <w:rsid w:val="00255E80"/>
    <w:rsid w:val="002566E4"/>
    <w:rsid w:val="00256CCE"/>
    <w:rsid w:val="002572C8"/>
    <w:rsid w:val="00257330"/>
    <w:rsid w:val="0026096B"/>
    <w:rsid w:val="00260E86"/>
    <w:rsid w:val="00261CBE"/>
    <w:rsid w:val="002622FD"/>
    <w:rsid w:val="00262EC0"/>
    <w:rsid w:val="00263CE5"/>
    <w:rsid w:val="00263FB8"/>
    <w:rsid w:val="0026425B"/>
    <w:rsid w:val="002645FB"/>
    <w:rsid w:val="00265151"/>
    <w:rsid w:val="00265898"/>
    <w:rsid w:val="00265DF4"/>
    <w:rsid w:val="0026648A"/>
    <w:rsid w:val="00266758"/>
    <w:rsid w:val="00270006"/>
    <w:rsid w:val="0027064E"/>
    <w:rsid w:val="00270EF7"/>
    <w:rsid w:val="00270FE1"/>
    <w:rsid w:val="00271669"/>
    <w:rsid w:val="00271B94"/>
    <w:rsid w:val="002747E9"/>
    <w:rsid w:val="00275618"/>
    <w:rsid w:val="00275AA0"/>
    <w:rsid w:val="0027604E"/>
    <w:rsid w:val="002767C9"/>
    <w:rsid w:val="00276CB3"/>
    <w:rsid w:val="00277D1A"/>
    <w:rsid w:val="00277FA2"/>
    <w:rsid w:val="002802D6"/>
    <w:rsid w:val="0028048A"/>
    <w:rsid w:val="00280689"/>
    <w:rsid w:val="00280E81"/>
    <w:rsid w:val="0028165F"/>
    <w:rsid w:val="002821E2"/>
    <w:rsid w:val="002835A6"/>
    <w:rsid w:val="002839D2"/>
    <w:rsid w:val="00284958"/>
    <w:rsid w:val="00285633"/>
    <w:rsid w:val="002870E0"/>
    <w:rsid w:val="00290034"/>
    <w:rsid w:val="00290247"/>
    <w:rsid w:val="002912C9"/>
    <w:rsid w:val="00291B28"/>
    <w:rsid w:val="00291BC7"/>
    <w:rsid w:val="00291EB4"/>
    <w:rsid w:val="002920F0"/>
    <w:rsid w:val="00292152"/>
    <w:rsid w:val="002928FD"/>
    <w:rsid w:val="002933FD"/>
    <w:rsid w:val="00293F3C"/>
    <w:rsid w:val="002942E0"/>
    <w:rsid w:val="002945FD"/>
    <w:rsid w:val="00294D1C"/>
    <w:rsid w:val="00295FC2"/>
    <w:rsid w:val="0029610B"/>
    <w:rsid w:val="00296881"/>
    <w:rsid w:val="00296E38"/>
    <w:rsid w:val="00297D02"/>
    <w:rsid w:val="00297ECC"/>
    <w:rsid w:val="002A09A9"/>
    <w:rsid w:val="002A0BDF"/>
    <w:rsid w:val="002A1E8B"/>
    <w:rsid w:val="002A2109"/>
    <w:rsid w:val="002A2638"/>
    <w:rsid w:val="002A2CE1"/>
    <w:rsid w:val="002A2E86"/>
    <w:rsid w:val="002A3316"/>
    <w:rsid w:val="002A3EC4"/>
    <w:rsid w:val="002A499B"/>
    <w:rsid w:val="002A5D59"/>
    <w:rsid w:val="002A5DBF"/>
    <w:rsid w:val="002A60B1"/>
    <w:rsid w:val="002A6B24"/>
    <w:rsid w:val="002A6E97"/>
    <w:rsid w:val="002A7C7A"/>
    <w:rsid w:val="002B0526"/>
    <w:rsid w:val="002B14E3"/>
    <w:rsid w:val="002B1B97"/>
    <w:rsid w:val="002B251A"/>
    <w:rsid w:val="002B2A3F"/>
    <w:rsid w:val="002B2C8D"/>
    <w:rsid w:val="002B3342"/>
    <w:rsid w:val="002B50A9"/>
    <w:rsid w:val="002B6401"/>
    <w:rsid w:val="002B6672"/>
    <w:rsid w:val="002B689D"/>
    <w:rsid w:val="002C0671"/>
    <w:rsid w:val="002C0FD5"/>
    <w:rsid w:val="002C54B4"/>
    <w:rsid w:val="002C5A32"/>
    <w:rsid w:val="002C6640"/>
    <w:rsid w:val="002C7344"/>
    <w:rsid w:val="002D09F6"/>
    <w:rsid w:val="002D1C1D"/>
    <w:rsid w:val="002D212F"/>
    <w:rsid w:val="002D320C"/>
    <w:rsid w:val="002D3350"/>
    <w:rsid w:val="002D3441"/>
    <w:rsid w:val="002D55CE"/>
    <w:rsid w:val="002D6BB3"/>
    <w:rsid w:val="002D71DC"/>
    <w:rsid w:val="002D7B5B"/>
    <w:rsid w:val="002E07D9"/>
    <w:rsid w:val="002E08F7"/>
    <w:rsid w:val="002E09EB"/>
    <w:rsid w:val="002E0A63"/>
    <w:rsid w:val="002E0CB0"/>
    <w:rsid w:val="002E5685"/>
    <w:rsid w:val="002E6559"/>
    <w:rsid w:val="002E7238"/>
    <w:rsid w:val="002E797B"/>
    <w:rsid w:val="002F0827"/>
    <w:rsid w:val="002F1102"/>
    <w:rsid w:val="002F1880"/>
    <w:rsid w:val="002F1B41"/>
    <w:rsid w:val="002F201C"/>
    <w:rsid w:val="002F24B2"/>
    <w:rsid w:val="002F2F46"/>
    <w:rsid w:val="002F38F0"/>
    <w:rsid w:val="002F4B2B"/>
    <w:rsid w:val="002F4F1A"/>
    <w:rsid w:val="002F5CFA"/>
    <w:rsid w:val="002F5E26"/>
    <w:rsid w:val="002F6083"/>
    <w:rsid w:val="002F6AF0"/>
    <w:rsid w:val="002F7F49"/>
    <w:rsid w:val="0030004C"/>
    <w:rsid w:val="0030055C"/>
    <w:rsid w:val="00300903"/>
    <w:rsid w:val="00301DB6"/>
    <w:rsid w:val="00301F49"/>
    <w:rsid w:val="003026EC"/>
    <w:rsid w:val="00303007"/>
    <w:rsid w:val="0030383A"/>
    <w:rsid w:val="00303E0B"/>
    <w:rsid w:val="00304B34"/>
    <w:rsid w:val="003053F4"/>
    <w:rsid w:val="00306A57"/>
    <w:rsid w:val="0030755F"/>
    <w:rsid w:val="003101E9"/>
    <w:rsid w:val="00310694"/>
    <w:rsid w:val="00310C1E"/>
    <w:rsid w:val="003119CB"/>
    <w:rsid w:val="00311DE2"/>
    <w:rsid w:val="003124DD"/>
    <w:rsid w:val="00312E51"/>
    <w:rsid w:val="0031357E"/>
    <w:rsid w:val="00313FA5"/>
    <w:rsid w:val="0031610D"/>
    <w:rsid w:val="00316F16"/>
    <w:rsid w:val="0032060F"/>
    <w:rsid w:val="003214E5"/>
    <w:rsid w:val="003235D0"/>
    <w:rsid w:val="003237CA"/>
    <w:rsid w:val="0032463D"/>
    <w:rsid w:val="00324FDE"/>
    <w:rsid w:val="00325464"/>
    <w:rsid w:val="00325D4C"/>
    <w:rsid w:val="003265F0"/>
    <w:rsid w:val="00326FDB"/>
    <w:rsid w:val="00327B56"/>
    <w:rsid w:val="0033019E"/>
    <w:rsid w:val="00330853"/>
    <w:rsid w:val="00330A94"/>
    <w:rsid w:val="00332C97"/>
    <w:rsid w:val="003336CD"/>
    <w:rsid w:val="00333C56"/>
    <w:rsid w:val="00333FFB"/>
    <w:rsid w:val="00334DC8"/>
    <w:rsid w:val="00335244"/>
    <w:rsid w:val="00335926"/>
    <w:rsid w:val="00335F31"/>
    <w:rsid w:val="0033676B"/>
    <w:rsid w:val="00337271"/>
    <w:rsid w:val="00337765"/>
    <w:rsid w:val="00337A6F"/>
    <w:rsid w:val="00340D0A"/>
    <w:rsid w:val="0034188C"/>
    <w:rsid w:val="003420B4"/>
    <w:rsid w:val="00343326"/>
    <w:rsid w:val="00343B3A"/>
    <w:rsid w:val="0034527C"/>
    <w:rsid w:val="0034544B"/>
    <w:rsid w:val="00345DE9"/>
    <w:rsid w:val="0034624F"/>
    <w:rsid w:val="00346AD9"/>
    <w:rsid w:val="00346EE9"/>
    <w:rsid w:val="0034731A"/>
    <w:rsid w:val="00347ABE"/>
    <w:rsid w:val="00347F6A"/>
    <w:rsid w:val="003523F8"/>
    <w:rsid w:val="003524EA"/>
    <w:rsid w:val="003529BC"/>
    <w:rsid w:val="00353384"/>
    <w:rsid w:val="00354033"/>
    <w:rsid w:val="00354366"/>
    <w:rsid w:val="00354A94"/>
    <w:rsid w:val="00354DC0"/>
    <w:rsid w:val="00354F79"/>
    <w:rsid w:val="0035586D"/>
    <w:rsid w:val="00355BA3"/>
    <w:rsid w:val="00356531"/>
    <w:rsid w:val="00356815"/>
    <w:rsid w:val="00356B25"/>
    <w:rsid w:val="00356D5B"/>
    <w:rsid w:val="00361D49"/>
    <w:rsid w:val="003634D4"/>
    <w:rsid w:val="0036433D"/>
    <w:rsid w:val="00364B02"/>
    <w:rsid w:val="00364F91"/>
    <w:rsid w:val="00365006"/>
    <w:rsid w:val="00365A3E"/>
    <w:rsid w:val="00365B09"/>
    <w:rsid w:val="00366A48"/>
    <w:rsid w:val="00366A99"/>
    <w:rsid w:val="00366DAD"/>
    <w:rsid w:val="00367F1E"/>
    <w:rsid w:val="00371852"/>
    <w:rsid w:val="00372125"/>
    <w:rsid w:val="00372B1A"/>
    <w:rsid w:val="00372C4F"/>
    <w:rsid w:val="00372DA0"/>
    <w:rsid w:val="00373587"/>
    <w:rsid w:val="0037367F"/>
    <w:rsid w:val="0037395A"/>
    <w:rsid w:val="00373B75"/>
    <w:rsid w:val="003747A2"/>
    <w:rsid w:val="00374CA9"/>
    <w:rsid w:val="0037665B"/>
    <w:rsid w:val="0037795D"/>
    <w:rsid w:val="003807EF"/>
    <w:rsid w:val="0038137D"/>
    <w:rsid w:val="003825F8"/>
    <w:rsid w:val="00383366"/>
    <w:rsid w:val="00383FEE"/>
    <w:rsid w:val="00384733"/>
    <w:rsid w:val="0038560D"/>
    <w:rsid w:val="00385710"/>
    <w:rsid w:val="003859A6"/>
    <w:rsid w:val="00386F83"/>
    <w:rsid w:val="00387F62"/>
    <w:rsid w:val="003902F3"/>
    <w:rsid w:val="00390B14"/>
    <w:rsid w:val="00391DDB"/>
    <w:rsid w:val="003926E4"/>
    <w:rsid w:val="0039311D"/>
    <w:rsid w:val="0039347B"/>
    <w:rsid w:val="0039359D"/>
    <w:rsid w:val="00393C11"/>
    <w:rsid w:val="00393C60"/>
    <w:rsid w:val="00393DED"/>
    <w:rsid w:val="00394098"/>
    <w:rsid w:val="00394A92"/>
    <w:rsid w:val="00394F42"/>
    <w:rsid w:val="003951FA"/>
    <w:rsid w:val="00396D48"/>
    <w:rsid w:val="00397133"/>
    <w:rsid w:val="0039731E"/>
    <w:rsid w:val="003977E3"/>
    <w:rsid w:val="00397CAD"/>
    <w:rsid w:val="003A0FFE"/>
    <w:rsid w:val="003A160F"/>
    <w:rsid w:val="003A1813"/>
    <w:rsid w:val="003A3C46"/>
    <w:rsid w:val="003A3F7C"/>
    <w:rsid w:val="003A406A"/>
    <w:rsid w:val="003A49EA"/>
    <w:rsid w:val="003A4ED0"/>
    <w:rsid w:val="003A5C51"/>
    <w:rsid w:val="003A5C9E"/>
    <w:rsid w:val="003A5E3A"/>
    <w:rsid w:val="003A664D"/>
    <w:rsid w:val="003A6A45"/>
    <w:rsid w:val="003A6A9A"/>
    <w:rsid w:val="003A6D4B"/>
    <w:rsid w:val="003B0198"/>
    <w:rsid w:val="003B0411"/>
    <w:rsid w:val="003B0759"/>
    <w:rsid w:val="003B10D3"/>
    <w:rsid w:val="003B2906"/>
    <w:rsid w:val="003B3778"/>
    <w:rsid w:val="003B4BF7"/>
    <w:rsid w:val="003B4C6C"/>
    <w:rsid w:val="003B5301"/>
    <w:rsid w:val="003B6228"/>
    <w:rsid w:val="003B7374"/>
    <w:rsid w:val="003C015C"/>
    <w:rsid w:val="003C04FE"/>
    <w:rsid w:val="003C0ACA"/>
    <w:rsid w:val="003C0C32"/>
    <w:rsid w:val="003C2047"/>
    <w:rsid w:val="003C2302"/>
    <w:rsid w:val="003C28C8"/>
    <w:rsid w:val="003C2DD8"/>
    <w:rsid w:val="003C3888"/>
    <w:rsid w:val="003C39A4"/>
    <w:rsid w:val="003C3D7E"/>
    <w:rsid w:val="003C5A7F"/>
    <w:rsid w:val="003C63DE"/>
    <w:rsid w:val="003C6E53"/>
    <w:rsid w:val="003C750C"/>
    <w:rsid w:val="003C7FEA"/>
    <w:rsid w:val="003D08C9"/>
    <w:rsid w:val="003D0CB6"/>
    <w:rsid w:val="003D1303"/>
    <w:rsid w:val="003D147C"/>
    <w:rsid w:val="003D14A0"/>
    <w:rsid w:val="003D20F1"/>
    <w:rsid w:val="003D29B5"/>
    <w:rsid w:val="003D33D3"/>
    <w:rsid w:val="003D435F"/>
    <w:rsid w:val="003D4529"/>
    <w:rsid w:val="003D59AE"/>
    <w:rsid w:val="003D5ACF"/>
    <w:rsid w:val="003D5F54"/>
    <w:rsid w:val="003D74CF"/>
    <w:rsid w:val="003D770B"/>
    <w:rsid w:val="003D7A19"/>
    <w:rsid w:val="003E08ED"/>
    <w:rsid w:val="003E0D83"/>
    <w:rsid w:val="003E0D91"/>
    <w:rsid w:val="003E42F2"/>
    <w:rsid w:val="003E4951"/>
    <w:rsid w:val="003E4F21"/>
    <w:rsid w:val="003E52FA"/>
    <w:rsid w:val="003E5A63"/>
    <w:rsid w:val="003E6321"/>
    <w:rsid w:val="003F01C0"/>
    <w:rsid w:val="003F03FF"/>
    <w:rsid w:val="003F17CC"/>
    <w:rsid w:val="003F1A03"/>
    <w:rsid w:val="003F1C36"/>
    <w:rsid w:val="003F219E"/>
    <w:rsid w:val="003F3497"/>
    <w:rsid w:val="003F45E6"/>
    <w:rsid w:val="003F4811"/>
    <w:rsid w:val="003F59CF"/>
    <w:rsid w:val="003F5DD0"/>
    <w:rsid w:val="003F7763"/>
    <w:rsid w:val="003F7992"/>
    <w:rsid w:val="003F7FAB"/>
    <w:rsid w:val="0040032D"/>
    <w:rsid w:val="004027B6"/>
    <w:rsid w:val="00402972"/>
    <w:rsid w:val="0040309B"/>
    <w:rsid w:val="00404D30"/>
    <w:rsid w:val="00404E70"/>
    <w:rsid w:val="0040502E"/>
    <w:rsid w:val="004051E9"/>
    <w:rsid w:val="00406330"/>
    <w:rsid w:val="00406531"/>
    <w:rsid w:val="00407B6C"/>
    <w:rsid w:val="00411148"/>
    <w:rsid w:val="004114DD"/>
    <w:rsid w:val="00411765"/>
    <w:rsid w:val="00411C02"/>
    <w:rsid w:val="004132AE"/>
    <w:rsid w:val="00413745"/>
    <w:rsid w:val="0041428C"/>
    <w:rsid w:val="00415FC6"/>
    <w:rsid w:val="004166C5"/>
    <w:rsid w:val="00416B78"/>
    <w:rsid w:val="00417519"/>
    <w:rsid w:val="00417717"/>
    <w:rsid w:val="0042144D"/>
    <w:rsid w:val="00421526"/>
    <w:rsid w:val="004235A4"/>
    <w:rsid w:val="00423A99"/>
    <w:rsid w:val="004248FE"/>
    <w:rsid w:val="00424E67"/>
    <w:rsid w:val="004254FD"/>
    <w:rsid w:val="00426284"/>
    <w:rsid w:val="00427156"/>
    <w:rsid w:val="0043009B"/>
    <w:rsid w:val="00430319"/>
    <w:rsid w:val="00430766"/>
    <w:rsid w:val="00430C82"/>
    <w:rsid w:val="004317A3"/>
    <w:rsid w:val="00431E74"/>
    <w:rsid w:val="00432022"/>
    <w:rsid w:val="00432230"/>
    <w:rsid w:val="004324A3"/>
    <w:rsid w:val="0043321C"/>
    <w:rsid w:val="00433B30"/>
    <w:rsid w:val="00433B62"/>
    <w:rsid w:val="00433F4D"/>
    <w:rsid w:val="00436492"/>
    <w:rsid w:val="00437379"/>
    <w:rsid w:val="00437572"/>
    <w:rsid w:val="00437C39"/>
    <w:rsid w:val="00437CC2"/>
    <w:rsid w:val="004417F3"/>
    <w:rsid w:val="00441A65"/>
    <w:rsid w:val="004425F4"/>
    <w:rsid w:val="00442FE8"/>
    <w:rsid w:val="00443251"/>
    <w:rsid w:val="004433ED"/>
    <w:rsid w:val="00443CE3"/>
    <w:rsid w:val="00443D99"/>
    <w:rsid w:val="00443EC9"/>
    <w:rsid w:val="00444318"/>
    <w:rsid w:val="00444431"/>
    <w:rsid w:val="0044607D"/>
    <w:rsid w:val="004464DE"/>
    <w:rsid w:val="00447556"/>
    <w:rsid w:val="00447B13"/>
    <w:rsid w:val="00447CA8"/>
    <w:rsid w:val="00447E59"/>
    <w:rsid w:val="00447F3D"/>
    <w:rsid w:val="0045040E"/>
    <w:rsid w:val="0045056E"/>
    <w:rsid w:val="00451774"/>
    <w:rsid w:val="00451A0F"/>
    <w:rsid w:val="00452038"/>
    <w:rsid w:val="004526A0"/>
    <w:rsid w:val="0045386A"/>
    <w:rsid w:val="00453DA3"/>
    <w:rsid w:val="00454049"/>
    <w:rsid w:val="004546B8"/>
    <w:rsid w:val="0045559C"/>
    <w:rsid w:val="00455F3E"/>
    <w:rsid w:val="0045659E"/>
    <w:rsid w:val="004565ED"/>
    <w:rsid w:val="004569FF"/>
    <w:rsid w:val="00456C28"/>
    <w:rsid w:val="00456EFE"/>
    <w:rsid w:val="00457313"/>
    <w:rsid w:val="00460928"/>
    <w:rsid w:val="00460EBA"/>
    <w:rsid w:val="00461E0D"/>
    <w:rsid w:val="004627EE"/>
    <w:rsid w:val="00462EAA"/>
    <w:rsid w:val="00463A19"/>
    <w:rsid w:val="00463D24"/>
    <w:rsid w:val="004642D6"/>
    <w:rsid w:val="0046446A"/>
    <w:rsid w:val="00464768"/>
    <w:rsid w:val="00464C71"/>
    <w:rsid w:val="00465150"/>
    <w:rsid w:val="004651F6"/>
    <w:rsid w:val="0046703A"/>
    <w:rsid w:val="00467807"/>
    <w:rsid w:val="00470419"/>
    <w:rsid w:val="00470C16"/>
    <w:rsid w:val="00470E82"/>
    <w:rsid w:val="00471236"/>
    <w:rsid w:val="0047134C"/>
    <w:rsid w:val="004716C1"/>
    <w:rsid w:val="00473A77"/>
    <w:rsid w:val="00475161"/>
    <w:rsid w:val="00480313"/>
    <w:rsid w:val="0048167A"/>
    <w:rsid w:val="00482156"/>
    <w:rsid w:val="004846A3"/>
    <w:rsid w:val="004850B3"/>
    <w:rsid w:val="0048746A"/>
    <w:rsid w:val="004877FC"/>
    <w:rsid w:val="00490580"/>
    <w:rsid w:val="00491185"/>
    <w:rsid w:val="0049159B"/>
    <w:rsid w:val="004917B9"/>
    <w:rsid w:val="00491807"/>
    <w:rsid w:val="00492111"/>
    <w:rsid w:val="00492243"/>
    <w:rsid w:val="00492F11"/>
    <w:rsid w:val="004945A6"/>
    <w:rsid w:val="00494DC5"/>
    <w:rsid w:val="00495B87"/>
    <w:rsid w:val="0049606E"/>
    <w:rsid w:val="0049610B"/>
    <w:rsid w:val="004966A0"/>
    <w:rsid w:val="00496A99"/>
    <w:rsid w:val="004A0ADE"/>
    <w:rsid w:val="004A1252"/>
    <w:rsid w:val="004A2116"/>
    <w:rsid w:val="004A2620"/>
    <w:rsid w:val="004A2A35"/>
    <w:rsid w:val="004A2BE2"/>
    <w:rsid w:val="004A2ECF"/>
    <w:rsid w:val="004A401E"/>
    <w:rsid w:val="004A422D"/>
    <w:rsid w:val="004A4C77"/>
    <w:rsid w:val="004A5702"/>
    <w:rsid w:val="004A5E4B"/>
    <w:rsid w:val="004A6592"/>
    <w:rsid w:val="004A6F00"/>
    <w:rsid w:val="004A732F"/>
    <w:rsid w:val="004A74A0"/>
    <w:rsid w:val="004A74C8"/>
    <w:rsid w:val="004A7970"/>
    <w:rsid w:val="004A7A5A"/>
    <w:rsid w:val="004B0AA3"/>
    <w:rsid w:val="004B0DE5"/>
    <w:rsid w:val="004B1105"/>
    <w:rsid w:val="004B145D"/>
    <w:rsid w:val="004B1D0E"/>
    <w:rsid w:val="004B1EAF"/>
    <w:rsid w:val="004B30FF"/>
    <w:rsid w:val="004B3AB0"/>
    <w:rsid w:val="004B4601"/>
    <w:rsid w:val="004B5560"/>
    <w:rsid w:val="004B60A3"/>
    <w:rsid w:val="004B62CD"/>
    <w:rsid w:val="004B65C3"/>
    <w:rsid w:val="004B738C"/>
    <w:rsid w:val="004C0148"/>
    <w:rsid w:val="004C0511"/>
    <w:rsid w:val="004C0570"/>
    <w:rsid w:val="004C0712"/>
    <w:rsid w:val="004C0841"/>
    <w:rsid w:val="004C08D9"/>
    <w:rsid w:val="004C26AD"/>
    <w:rsid w:val="004C3617"/>
    <w:rsid w:val="004C3840"/>
    <w:rsid w:val="004C4E42"/>
    <w:rsid w:val="004C4F7E"/>
    <w:rsid w:val="004C563E"/>
    <w:rsid w:val="004C575E"/>
    <w:rsid w:val="004C5E8D"/>
    <w:rsid w:val="004C67BB"/>
    <w:rsid w:val="004D0F93"/>
    <w:rsid w:val="004D3363"/>
    <w:rsid w:val="004D4432"/>
    <w:rsid w:val="004D4F31"/>
    <w:rsid w:val="004D55AF"/>
    <w:rsid w:val="004D5C41"/>
    <w:rsid w:val="004D68B0"/>
    <w:rsid w:val="004D76B9"/>
    <w:rsid w:val="004E011A"/>
    <w:rsid w:val="004E032E"/>
    <w:rsid w:val="004E1A3A"/>
    <w:rsid w:val="004E2031"/>
    <w:rsid w:val="004E23E8"/>
    <w:rsid w:val="004E25D4"/>
    <w:rsid w:val="004E2EBF"/>
    <w:rsid w:val="004E3FE4"/>
    <w:rsid w:val="004E4087"/>
    <w:rsid w:val="004E5473"/>
    <w:rsid w:val="004E5D44"/>
    <w:rsid w:val="004E6374"/>
    <w:rsid w:val="004E63C6"/>
    <w:rsid w:val="004F1506"/>
    <w:rsid w:val="004F2468"/>
    <w:rsid w:val="004F2614"/>
    <w:rsid w:val="004F28D4"/>
    <w:rsid w:val="004F3C15"/>
    <w:rsid w:val="004F3EF9"/>
    <w:rsid w:val="004F422C"/>
    <w:rsid w:val="004F562C"/>
    <w:rsid w:val="004F5980"/>
    <w:rsid w:val="004F73AB"/>
    <w:rsid w:val="004F73AF"/>
    <w:rsid w:val="0050051F"/>
    <w:rsid w:val="00500A94"/>
    <w:rsid w:val="00502006"/>
    <w:rsid w:val="00502CD6"/>
    <w:rsid w:val="0050308B"/>
    <w:rsid w:val="005032A8"/>
    <w:rsid w:val="0050340F"/>
    <w:rsid w:val="00504342"/>
    <w:rsid w:val="005045A0"/>
    <w:rsid w:val="00505600"/>
    <w:rsid w:val="005058E3"/>
    <w:rsid w:val="00505A90"/>
    <w:rsid w:val="00505F17"/>
    <w:rsid w:val="005064A1"/>
    <w:rsid w:val="005066E2"/>
    <w:rsid w:val="00506B90"/>
    <w:rsid w:val="00506D41"/>
    <w:rsid w:val="00506FFC"/>
    <w:rsid w:val="00510646"/>
    <w:rsid w:val="00511B14"/>
    <w:rsid w:val="00511B92"/>
    <w:rsid w:val="005124FF"/>
    <w:rsid w:val="005125C0"/>
    <w:rsid w:val="00513049"/>
    <w:rsid w:val="005136B8"/>
    <w:rsid w:val="00513E28"/>
    <w:rsid w:val="00513FB2"/>
    <w:rsid w:val="00514AED"/>
    <w:rsid w:val="005150AC"/>
    <w:rsid w:val="00515AA7"/>
    <w:rsid w:val="00516F43"/>
    <w:rsid w:val="00517C50"/>
    <w:rsid w:val="00520A9E"/>
    <w:rsid w:val="00522C3F"/>
    <w:rsid w:val="00523C0F"/>
    <w:rsid w:val="00525923"/>
    <w:rsid w:val="00525C92"/>
    <w:rsid w:val="00527DAA"/>
    <w:rsid w:val="00527E88"/>
    <w:rsid w:val="00527F8D"/>
    <w:rsid w:val="00527FB1"/>
    <w:rsid w:val="0053065C"/>
    <w:rsid w:val="00530776"/>
    <w:rsid w:val="00530871"/>
    <w:rsid w:val="00531480"/>
    <w:rsid w:val="00531B36"/>
    <w:rsid w:val="00531E60"/>
    <w:rsid w:val="005326CB"/>
    <w:rsid w:val="00532A08"/>
    <w:rsid w:val="0053498C"/>
    <w:rsid w:val="00536EC2"/>
    <w:rsid w:val="0053707A"/>
    <w:rsid w:val="005415AA"/>
    <w:rsid w:val="00541938"/>
    <w:rsid w:val="00541ADD"/>
    <w:rsid w:val="00541CD8"/>
    <w:rsid w:val="0054360B"/>
    <w:rsid w:val="00544179"/>
    <w:rsid w:val="005450A3"/>
    <w:rsid w:val="00545349"/>
    <w:rsid w:val="00545413"/>
    <w:rsid w:val="005459E2"/>
    <w:rsid w:val="00546A6A"/>
    <w:rsid w:val="00546E75"/>
    <w:rsid w:val="005471C2"/>
    <w:rsid w:val="0055010F"/>
    <w:rsid w:val="00550211"/>
    <w:rsid w:val="00550536"/>
    <w:rsid w:val="00554475"/>
    <w:rsid w:val="005544A7"/>
    <w:rsid w:val="00554C17"/>
    <w:rsid w:val="00554CBF"/>
    <w:rsid w:val="005554CE"/>
    <w:rsid w:val="00555978"/>
    <w:rsid w:val="00556123"/>
    <w:rsid w:val="0056024D"/>
    <w:rsid w:val="00560E03"/>
    <w:rsid w:val="005610A9"/>
    <w:rsid w:val="00561D8A"/>
    <w:rsid w:val="0056299D"/>
    <w:rsid w:val="005629F8"/>
    <w:rsid w:val="0056437D"/>
    <w:rsid w:val="00565417"/>
    <w:rsid w:val="005657EC"/>
    <w:rsid w:val="0056606A"/>
    <w:rsid w:val="00566B8F"/>
    <w:rsid w:val="00566D81"/>
    <w:rsid w:val="005672E0"/>
    <w:rsid w:val="005674B4"/>
    <w:rsid w:val="00567593"/>
    <w:rsid w:val="0056779F"/>
    <w:rsid w:val="005679F6"/>
    <w:rsid w:val="00567CEF"/>
    <w:rsid w:val="00570E6C"/>
    <w:rsid w:val="00572290"/>
    <w:rsid w:val="005723FC"/>
    <w:rsid w:val="005736E3"/>
    <w:rsid w:val="0057483F"/>
    <w:rsid w:val="0057599B"/>
    <w:rsid w:val="00575B76"/>
    <w:rsid w:val="0057774D"/>
    <w:rsid w:val="00577BA3"/>
    <w:rsid w:val="005802C8"/>
    <w:rsid w:val="005808C3"/>
    <w:rsid w:val="00581027"/>
    <w:rsid w:val="0058110C"/>
    <w:rsid w:val="0058196D"/>
    <w:rsid w:val="00582086"/>
    <w:rsid w:val="00582839"/>
    <w:rsid w:val="00583D8F"/>
    <w:rsid w:val="00583E11"/>
    <w:rsid w:val="00583E55"/>
    <w:rsid w:val="0058400D"/>
    <w:rsid w:val="005850BC"/>
    <w:rsid w:val="005852C5"/>
    <w:rsid w:val="0058584A"/>
    <w:rsid w:val="00587704"/>
    <w:rsid w:val="00587C49"/>
    <w:rsid w:val="00587EB3"/>
    <w:rsid w:val="005903CC"/>
    <w:rsid w:val="0059046E"/>
    <w:rsid w:val="00590603"/>
    <w:rsid w:val="00590A05"/>
    <w:rsid w:val="00590C24"/>
    <w:rsid w:val="00591C77"/>
    <w:rsid w:val="00591E69"/>
    <w:rsid w:val="00591FFB"/>
    <w:rsid w:val="005922F5"/>
    <w:rsid w:val="00592AB5"/>
    <w:rsid w:val="005936DB"/>
    <w:rsid w:val="00594390"/>
    <w:rsid w:val="005969CE"/>
    <w:rsid w:val="005970CB"/>
    <w:rsid w:val="005A0153"/>
    <w:rsid w:val="005A0A7D"/>
    <w:rsid w:val="005A0C05"/>
    <w:rsid w:val="005A0C61"/>
    <w:rsid w:val="005A0D16"/>
    <w:rsid w:val="005A1C87"/>
    <w:rsid w:val="005A2147"/>
    <w:rsid w:val="005A2616"/>
    <w:rsid w:val="005A2BBD"/>
    <w:rsid w:val="005A3E70"/>
    <w:rsid w:val="005A49E6"/>
    <w:rsid w:val="005A4F68"/>
    <w:rsid w:val="005A64B0"/>
    <w:rsid w:val="005A6A0C"/>
    <w:rsid w:val="005A6B06"/>
    <w:rsid w:val="005A6F98"/>
    <w:rsid w:val="005A71D3"/>
    <w:rsid w:val="005A7511"/>
    <w:rsid w:val="005A7F5D"/>
    <w:rsid w:val="005B0097"/>
    <w:rsid w:val="005B045E"/>
    <w:rsid w:val="005B0985"/>
    <w:rsid w:val="005B0D69"/>
    <w:rsid w:val="005B1060"/>
    <w:rsid w:val="005B14B9"/>
    <w:rsid w:val="005B1857"/>
    <w:rsid w:val="005B1C91"/>
    <w:rsid w:val="005B296C"/>
    <w:rsid w:val="005B40FD"/>
    <w:rsid w:val="005B49D9"/>
    <w:rsid w:val="005B4DE5"/>
    <w:rsid w:val="005B68A6"/>
    <w:rsid w:val="005B6B60"/>
    <w:rsid w:val="005B7B11"/>
    <w:rsid w:val="005C17F0"/>
    <w:rsid w:val="005C17F1"/>
    <w:rsid w:val="005C1AC8"/>
    <w:rsid w:val="005C1BF3"/>
    <w:rsid w:val="005C20CF"/>
    <w:rsid w:val="005C2276"/>
    <w:rsid w:val="005C23CD"/>
    <w:rsid w:val="005C26EE"/>
    <w:rsid w:val="005C2EB2"/>
    <w:rsid w:val="005C364C"/>
    <w:rsid w:val="005C3C80"/>
    <w:rsid w:val="005C4334"/>
    <w:rsid w:val="005C51D6"/>
    <w:rsid w:val="005C5D2E"/>
    <w:rsid w:val="005C66D4"/>
    <w:rsid w:val="005C7376"/>
    <w:rsid w:val="005C75A9"/>
    <w:rsid w:val="005D09BC"/>
    <w:rsid w:val="005D0C0B"/>
    <w:rsid w:val="005D1381"/>
    <w:rsid w:val="005D16E7"/>
    <w:rsid w:val="005D1EE1"/>
    <w:rsid w:val="005D1FD1"/>
    <w:rsid w:val="005D276C"/>
    <w:rsid w:val="005D2A60"/>
    <w:rsid w:val="005D369C"/>
    <w:rsid w:val="005D3B87"/>
    <w:rsid w:val="005D3CA5"/>
    <w:rsid w:val="005D3F94"/>
    <w:rsid w:val="005D44A3"/>
    <w:rsid w:val="005D4568"/>
    <w:rsid w:val="005D4E9B"/>
    <w:rsid w:val="005D5946"/>
    <w:rsid w:val="005D5F78"/>
    <w:rsid w:val="005D667E"/>
    <w:rsid w:val="005E06AC"/>
    <w:rsid w:val="005E0CC1"/>
    <w:rsid w:val="005E127A"/>
    <w:rsid w:val="005E1DDE"/>
    <w:rsid w:val="005E337E"/>
    <w:rsid w:val="005E3497"/>
    <w:rsid w:val="005E3D69"/>
    <w:rsid w:val="005E5829"/>
    <w:rsid w:val="005E5C54"/>
    <w:rsid w:val="005E65BE"/>
    <w:rsid w:val="005E7E9E"/>
    <w:rsid w:val="005F2A7B"/>
    <w:rsid w:val="005F3676"/>
    <w:rsid w:val="005F3925"/>
    <w:rsid w:val="005F40C1"/>
    <w:rsid w:val="005F4AB7"/>
    <w:rsid w:val="005F5ABD"/>
    <w:rsid w:val="005F7062"/>
    <w:rsid w:val="006003B8"/>
    <w:rsid w:val="006004BE"/>
    <w:rsid w:val="006007C8"/>
    <w:rsid w:val="00600894"/>
    <w:rsid w:val="00600F15"/>
    <w:rsid w:val="006019ED"/>
    <w:rsid w:val="0060218D"/>
    <w:rsid w:val="0060346F"/>
    <w:rsid w:val="00603742"/>
    <w:rsid w:val="00604A0D"/>
    <w:rsid w:val="006057C2"/>
    <w:rsid w:val="00605DD8"/>
    <w:rsid w:val="006061E0"/>
    <w:rsid w:val="00607268"/>
    <w:rsid w:val="00607F24"/>
    <w:rsid w:val="00610021"/>
    <w:rsid w:val="00610801"/>
    <w:rsid w:val="0061103D"/>
    <w:rsid w:val="0061129F"/>
    <w:rsid w:val="006113F5"/>
    <w:rsid w:val="00611B8F"/>
    <w:rsid w:val="00611E62"/>
    <w:rsid w:val="00611E8C"/>
    <w:rsid w:val="00613E53"/>
    <w:rsid w:val="00614DEC"/>
    <w:rsid w:val="006167A1"/>
    <w:rsid w:val="00616BC5"/>
    <w:rsid w:val="00616DA2"/>
    <w:rsid w:val="00616E16"/>
    <w:rsid w:val="00617279"/>
    <w:rsid w:val="00617921"/>
    <w:rsid w:val="00617E55"/>
    <w:rsid w:val="006208C6"/>
    <w:rsid w:val="00620A74"/>
    <w:rsid w:val="00620DB9"/>
    <w:rsid w:val="0062122D"/>
    <w:rsid w:val="00621616"/>
    <w:rsid w:val="006228B7"/>
    <w:rsid w:val="00622D82"/>
    <w:rsid w:val="00622FAF"/>
    <w:rsid w:val="006232FF"/>
    <w:rsid w:val="0062372B"/>
    <w:rsid w:val="00623743"/>
    <w:rsid w:val="00623B7B"/>
    <w:rsid w:val="00624059"/>
    <w:rsid w:val="00626C77"/>
    <w:rsid w:val="00630D1C"/>
    <w:rsid w:val="00631587"/>
    <w:rsid w:val="00631869"/>
    <w:rsid w:val="00632284"/>
    <w:rsid w:val="00632407"/>
    <w:rsid w:val="00633BFA"/>
    <w:rsid w:val="00634BA5"/>
    <w:rsid w:val="00634C00"/>
    <w:rsid w:val="00635055"/>
    <w:rsid w:val="00635463"/>
    <w:rsid w:val="00636566"/>
    <w:rsid w:val="00637640"/>
    <w:rsid w:val="00637C46"/>
    <w:rsid w:val="00637E59"/>
    <w:rsid w:val="006417A2"/>
    <w:rsid w:val="00641A42"/>
    <w:rsid w:val="0064236B"/>
    <w:rsid w:val="00642688"/>
    <w:rsid w:val="00644A1A"/>
    <w:rsid w:val="00645026"/>
    <w:rsid w:val="0064655D"/>
    <w:rsid w:val="006504F2"/>
    <w:rsid w:val="00650D05"/>
    <w:rsid w:val="00651ABC"/>
    <w:rsid w:val="00651CE5"/>
    <w:rsid w:val="00651F75"/>
    <w:rsid w:val="00652208"/>
    <w:rsid w:val="00652477"/>
    <w:rsid w:val="00652903"/>
    <w:rsid w:val="00652E65"/>
    <w:rsid w:val="0065469C"/>
    <w:rsid w:val="00655309"/>
    <w:rsid w:val="0065579C"/>
    <w:rsid w:val="0066007F"/>
    <w:rsid w:val="0066065A"/>
    <w:rsid w:val="006618A2"/>
    <w:rsid w:val="00661EEB"/>
    <w:rsid w:val="00662C7B"/>
    <w:rsid w:val="00662EE3"/>
    <w:rsid w:val="00663960"/>
    <w:rsid w:val="006639E1"/>
    <w:rsid w:val="00664504"/>
    <w:rsid w:val="006649B3"/>
    <w:rsid w:val="006663AF"/>
    <w:rsid w:val="006668ED"/>
    <w:rsid w:val="00666DA9"/>
    <w:rsid w:val="00666FD3"/>
    <w:rsid w:val="00667208"/>
    <w:rsid w:val="006708F4"/>
    <w:rsid w:val="00670FF4"/>
    <w:rsid w:val="006718BF"/>
    <w:rsid w:val="00671A54"/>
    <w:rsid w:val="00671C41"/>
    <w:rsid w:val="0067216A"/>
    <w:rsid w:val="00672B06"/>
    <w:rsid w:val="00672BF1"/>
    <w:rsid w:val="00673078"/>
    <w:rsid w:val="00673D2C"/>
    <w:rsid w:val="006755AB"/>
    <w:rsid w:val="006758CA"/>
    <w:rsid w:val="006758CB"/>
    <w:rsid w:val="0067615D"/>
    <w:rsid w:val="006768EA"/>
    <w:rsid w:val="00676C23"/>
    <w:rsid w:val="00680D16"/>
    <w:rsid w:val="00680F00"/>
    <w:rsid w:val="00681241"/>
    <w:rsid w:val="00681647"/>
    <w:rsid w:val="006816FE"/>
    <w:rsid w:val="00681D65"/>
    <w:rsid w:val="00682188"/>
    <w:rsid w:val="006827A0"/>
    <w:rsid w:val="00683238"/>
    <w:rsid w:val="006835C8"/>
    <w:rsid w:val="006839FC"/>
    <w:rsid w:val="006843D1"/>
    <w:rsid w:val="00684431"/>
    <w:rsid w:val="00685341"/>
    <w:rsid w:val="00685B44"/>
    <w:rsid w:val="00685D5D"/>
    <w:rsid w:val="00686117"/>
    <w:rsid w:val="00686327"/>
    <w:rsid w:val="00687ABB"/>
    <w:rsid w:val="006905AD"/>
    <w:rsid w:val="00690A20"/>
    <w:rsid w:val="00690A93"/>
    <w:rsid w:val="00690C4A"/>
    <w:rsid w:val="00692447"/>
    <w:rsid w:val="00693B69"/>
    <w:rsid w:val="00693E74"/>
    <w:rsid w:val="0069524C"/>
    <w:rsid w:val="006964A2"/>
    <w:rsid w:val="00696607"/>
    <w:rsid w:val="006969E6"/>
    <w:rsid w:val="00697B0A"/>
    <w:rsid w:val="006A0D35"/>
    <w:rsid w:val="006A0D40"/>
    <w:rsid w:val="006A1EF6"/>
    <w:rsid w:val="006A23EA"/>
    <w:rsid w:val="006A2D89"/>
    <w:rsid w:val="006A31E2"/>
    <w:rsid w:val="006A40D8"/>
    <w:rsid w:val="006A5B74"/>
    <w:rsid w:val="006A6C90"/>
    <w:rsid w:val="006A70A0"/>
    <w:rsid w:val="006A7943"/>
    <w:rsid w:val="006A7FC9"/>
    <w:rsid w:val="006B0E70"/>
    <w:rsid w:val="006B1012"/>
    <w:rsid w:val="006B108B"/>
    <w:rsid w:val="006B2362"/>
    <w:rsid w:val="006B2CDC"/>
    <w:rsid w:val="006B364F"/>
    <w:rsid w:val="006B45D4"/>
    <w:rsid w:val="006B48BA"/>
    <w:rsid w:val="006B4AAA"/>
    <w:rsid w:val="006B5E37"/>
    <w:rsid w:val="006B6253"/>
    <w:rsid w:val="006B67F7"/>
    <w:rsid w:val="006B6B5E"/>
    <w:rsid w:val="006B6EC2"/>
    <w:rsid w:val="006B7182"/>
    <w:rsid w:val="006C05CD"/>
    <w:rsid w:val="006C0758"/>
    <w:rsid w:val="006C096C"/>
    <w:rsid w:val="006C1623"/>
    <w:rsid w:val="006C18CB"/>
    <w:rsid w:val="006C1C06"/>
    <w:rsid w:val="006C1E46"/>
    <w:rsid w:val="006C24F0"/>
    <w:rsid w:val="006C27DD"/>
    <w:rsid w:val="006C2C42"/>
    <w:rsid w:val="006C3058"/>
    <w:rsid w:val="006C3B38"/>
    <w:rsid w:val="006C405C"/>
    <w:rsid w:val="006C4D22"/>
    <w:rsid w:val="006C4DD5"/>
    <w:rsid w:val="006C5970"/>
    <w:rsid w:val="006C5A43"/>
    <w:rsid w:val="006C5E71"/>
    <w:rsid w:val="006C6C9A"/>
    <w:rsid w:val="006C6D73"/>
    <w:rsid w:val="006D0120"/>
    <w:rsid w:val="006D0171"/>
    <w:rsid w:val="006D04EB"/>
    <w:rsid w:val="006D0A86"/>
    <w:rsid w:val="006D1466"/>
    <w:rsid w:val="006D3251"/>
    <w:rsid w:val="006D3B12"/>
    <w:rsid w:val="006D426A"/>
    <w:rsid w:val="006D48B6"/>
    <w:rsid w:val="006D51EB"/>
    <w:rsid w:val="006D522E"/>
    <w:rsid w:val="006D5721"/>
    <w:rsid w:val="006D5B78"/>
    <w:rsid w:val="006D7B0E"/>
    <w:rsid w:val="006E09BA"/>
    <w:rsid w:val="006E0D9A"/>
    <w:rsid w:val="006E1128"/>
    <w:rsid w:val="006E13DB"/>
    <w:rsid w:val="006E1E0C"/>
    <w:rsid w:val="006E2049"/>
    <w:rsid w:val="006E2BEB"/>
    <w:rsid w:val="006E3FAC"/>
    <w:rsid w:val="006E48D3"/>
    <w:rsid w:val="006E5434"/>
    <w:rsid w:val="006E5871"/>
    <w:rsid w:val="006E66AE"/>
    <w:rsid w:val="006E6E23"/>
    <w:rsid w:val="006E7B5C"/>
    <w:rsid w:val="006F0730"/>
    <w:rsid w:val="006F093A"/>
    <w:rsid w:val="006F0ABA"/>
    <w:rsid w:val="006F1556"/>
    <w:rsid w:val="006F344A"/>
    <w:rsid w:val="006F34E5"/>
    <w:rsid w:val="006F4470"/>
    <w:rsid w:val="006F4DFB"/>
    <w:rsid w:val="006F67A6"/>
    <w:rsid w:val="006F68A4"/>
    <w:rsid w:val="006F6E65"/>
    <w:rsid w:val="006F706B"/>
    <w:rsid w:val="006F7205"/>
    <w:rsid w:val="006F735C"/>
    <w:rsid w:val="007005A1"/>
    <w:rsid w:val="00701C40"/>
    <w:rsid w:val="007031B0"/>
    <w:rsid w:val="00704335"/>
    <w:rsid w:val="00704778"/>
    <w:rsid w:val="00704E32"/>
    <w:rsid w:val="0070541A"/>
    <w:rsid w:val="00706867"/>
    <w:rsid w:val="0070712A"/>
    <w:rsid w:val="00707D1F"/>
    <w:rsid w:val="0071039E"/>
    <w:rsid w:val="00711136"/>
    <w:rsid w:val="0071135D"/>
    <w:rsid w:val="00712C1D"/>
    <w:rsid w:val="00713387"/>
    <w:rsid w:val="00714092"/>
    <w:rsid w:val="00714B91"/>
    <w:rsid w:val="00715538"/>
    <w:rsid w:val="007161FE"/>
    <w:rsid w:val="007168D6"/>
    <w:rsid w:val="00717C64"/>
    <w:rsid w:val="00717DC0"/>
    <w:rsid w:val="00720057"/>
    <w:rsid w:val="00720F13"/>
    <w:rsid w:val="00721A00"/>
    <w:rsid w:val="00721AAA"/>
    <w:rsid w:val="00721F6F"/>
    <w:rsid w:val="007226A0"/>
    <w:rsid w:val="00722985"/>
    <w:rsid w:val="00723FEB"/>
    <w:rsid w:val="00724518"/>
    <w:rsid w:val="0072514B"/>
    <w:rsid w:val="007259AC"/>
    <w:rsid w:val="00725DEC"/>
    <w:rsid w:val="00730417"/>
    <w:rsid w:val="007304B1"/>
    <w:rsid w:val="00730E8D"/>
    <w:rsid w:val="007311BD"/>
    <w:rsid w:val="007312C2"/>
    <w:rsid w:val="0073270D"/>
    <w:rsid w:val="00732DA7"/>
    <w:rsid w:val="00733132"/>
    <w:rsid w:val="0073314B"/>
    <w:rsid w:val="00733191"/>
    <w:rsid w:val="007350EC"/>
    <w:rsid w:val="007356A7"/>
    <w:rsid w:val="00736264"/>
    <w:rsid w:val="00736B14"/>
    <w:rsid w:val="007370AB"/>
    <w:rsid w:val="00737F06"/>
    <w:rsid w:val="0074024E"/>
    <w:rsid w:val="00740728"/>
    <w:rsid w:val="00740B2E"/>
    <w:rsid w:val="00740F85"/>
    <w:rsid w:val="00741146"/>
    <w:rsid w:val="00741274"/>
    <w:rsid w:val="007414A8"/>
    <w:rsid w:val="0074196F"/>
    <w:rsid w:val="00741E25"/>
    <w:rsid w:val="007426E1"/>
    <w:rsid w:val="00742BCE"/>
    <w:rsid w:val="00743E33"/>
    <w:rsid w:val="00743FA6"/>
    <w:rsid w:val="00744929"/>
    <w:rsid w:val="0074565E"/>
    <w:rsid w:val="007456C2"/>
    <w:rsid w:val="00745A46"/>
    <w:rsid w:val="007479BD"/>
    <w:rsid w:val="00747E87"/>
    <w:rsid w:val="00751C99"/>
    <w:rsid w:val="0075212E"/>
    <w:rsid w:val="00752AF6"/>
    <w:rsid w:val="00753CC4"/>
    <w:rsid w:val="00753D9C"/>
    <w:rsid w:val="0075484C"/>
    <w:rsid w:val="00754A47"/>
    <w:rsid w:val="007556B5"/>
    <w:rsid w:val="0075572B"/>
    <w:rsid w:val="007563D7"/>
    <w:rsid w:val="00760F5B"/>
    <w:rsid w:val="00761C75"/>
    <w:rsid w:val="007623BC"/>
    <w:rsid w:val="0076315E"/>
    <w:rsid w:val="00763C04"/>
    <w:rsid w:val="00763D6A"/>
    <w:rsid w:val="00764867"/>
    <w:rsid w:val="00764C1A"/>
    <w:rsid w:val="00764CE6"/>
    <w:rsid w:val="00764D79"/>
    <w:rsid w:val="00764FC5"/>
    <w:rsid w:val="00765F62"/>
    <w:rsid w:val="00767108"/>
    <w:rsid w:val="00767E08"/>
    <w:rsid w:val="0077011D"/>
    <w:rsid w:val="0077017B"/>
    <w:rsid w:val="00770D29"/>
    <w:rsid w:val="00770D52"/>
    <w:rsid w:val="00771C7E"/>
    <w:rsid w:val="00771EEC"/>
    <w:rsid w:val="007724B1"/>
    <w:rsid w:val="0077265D"/>
    <w:rsid w:val="00772BAC"/>
    <w:rsid w:val="00772EE0"/>
    <w:rsid w:val="007731BA"/>
    <w:rsid w:val="00773BBD"/>
    <w:rsid w:val="00773E70"/>
    <w:rsid w:val="00775BD8"/>
    <w:rsid w:val="007764C4"/>
    <w:rsid w:val="00776563"/>
    <w:rsid w:val="007767F0"/>
    <w:rsid w:val="0077774D"/>
    <w:rsid w:val="00777F0A"/>
    <w:rsid w:val="00781A82"/>
    <w:rsid w:val="007828E3"/>
    <w:rsid w:val="007830E9"/>
    <w:rsid w:val="00786F2F"/>
    <w:rsid w:val="00787606"/>
    <w:rsid w:val="0078783C"/>
    <w:rsid w:val="00787888"/>
    <w:rsid w:val="00787C15"/>
    <w:rsid w:val="00791105"/>
    <w:rsid w:val="00791A16"/>
    <w:rsid w:val="00792830"/>
    <w:rsid w:val="00792A60"/>
    <w:rsid w:val="00792E83"/>
    <w:rsid w:val="00793462"/>
    <w:rsid w:val="007937D0"/>
    <w:rsid w:val="00793F4A"/>
    <w:rsid w:val="007942E5"/>
    <w:rsid w:val="007944B3"/>
    <w:rsid w:val="00794AC0"/>
    <w:rsid w:val="007957EA"/>
    <w:rsid w:val="0079596D"/>
    <w:rsid w:val="00795F50"/>
    <w:rsid w:val="00795FB8"/>
    <w:rsid w:val="00796B53"/>
    <w:rsid w:val="00796D11"/>
    <w:rsid w:val="007A1960"/>
    <w:rsid w:val="007A1D41"/>
    <w:rsid w:val="007A2556"/>
    <w:rsid w:val="007A4D00"/>
    <w:rsid w:val="007A4F14"/>
    <w:rsid w:val="007A5347"/>
    <w:rsid w:val="007A53D2"/>
    <w:rsid w:val="007A5AD7"/>
    <w:rsid w:val="007A5D8A"/>
    <w:rsid w:val="007A6EF1"/>
    <w:rsid w:val="007B0776"/>
    <w:rsid w:val="007B0C2F"/>
    <w:rsid w:val="007B12C7"/>
    <w:rsid w:val="007B13BD"/>
    <w:rsid w:val="007B3205"/>
    <w:rsid w:val="007B33EB"/>
    <w:rsid w:val="007B5F3A"/>
    <w:rsid w:val="007B78B5"/>
    <w:rsid w:val="007C0FC1"/>
    <w:rsid w:val="007C192C"/>
    <w:rsid w:val="007C2570"/>
    <w:rsid w:val="007C2795"/>
    <w:rsid w:val="007C355C"/>
    <w:rsid w:val="007C4B90"/>
    <w:rsid w:val="007C4F02"/>
    <w:rsid w:val="007C4F22"/>
    <w:rsid w:val="007C51BC"/>
    <w:rsid w:val="007C5265"/>
    <w:rsid w:val="007C5D4D"/>
    <w:rsid w:val="007C6889"/>
    <w:rsid w:val="007C7DC5"/>
    <w:rsid w:val="007D078E"/>
    <w:rsid w:val="007D10DC"/>
    <w:rsid w:val="007D223A"/>
    <w:rsid w:val="007D3387"/>
    <w:rsid w:val="007D3893"/>
    <w:rsid w:val="007D43A4"/>
    <w:rsid w:val="007D5154"/>
    <w:rsid w:val="007D66BE"/>
    <w:rsid w:val="007D68DE"/>
    <w:rsid w:val="007D795C"/>
    <w:rsid w:val="007D7CCA"/>
    <w:rsid w:val="007E213A"/>
    <w:rsid w:val="007E33E0"/>
    <w:rsid w:val="007E45A4"/>
    <w:rsid w:val="007E5191"/>
    <w:rsid w:val="007E6092"/>
    <w:rsid w:val="007E69DD"/>
    <w:rsid w:val="007E6BF8"/>
    <w:rsid w:val="007F1106"/>
    <w:rsid w:val="007F1AD6"/>
    <w:rsid w:val="007F1C9B"/>
    <w:rsid w:val="007F2206"/>
    <w:rsid w:val="007F2901"/>
    <w:rsid w:val="007F2CAD"/>
    <w:rsid w:val="007F3148"/>
    <w:rsid w:val="007F3334"/>
    <w:rsid w:val="007F473E"/>
    <w:rsid w:val="007F552D"/>
    <w:rsid w:val="007F5851"/>
    <w:rsid w:val="007F5ABC"/>
    <w:rsid w:val="007F67C4"/>
    <w:rsid w:val="007F73DA"/>
    <w:rsid w:val="007F7EA4"/>
    <w:rsid w:val="00800856"/>
    <w:rsid w:val="00800C7D"/>
    <w:rsid w:val="0080191A"/>
    <w:rsid w:val="0080250F"/>
    <w:rsid w:val="00802A20"/>
    <w:rsid w:val="008030D4"/>
    <w:rsid w:val="008041E4"/>
    <w:rsid w:val="00810423"/>
    <w:rsid w:val="00810BC9"/>
    <w:rsid w:val="008140E6"/>
    <w:rsid w:val="008147BD"/>
    <w:rsid w:val="008153CB"/>
    <w:rsid w:val="00815561"/>
    <w:rsid w:val="00816242"/>
    <w:rsid w:val="00817F6B"/>
    <w:rsid w:val="00820AD1"/>
    <w:rsid w:val="00820ED6"/>
    <w:rsid w:val="00821456"/>
    <w:rsid w:val="00821F95"/>
    <w:rsid w:val="0082352B"/>
    <w:rsid w:val="00824382"/>
    <w:rsid w:val="00824846"/>
    <w:rsid w:val="00824E82"/>
    <w:rsid w:val="00824F83"/>
    <w:rsid w:val="00825872"/>
    <w:rsid w:val="00825B72"/>
    <w:rsid w:val="00826583"/>
    <w:rsid w:val="0082692C"/>
    <w:rsid w:val="00826DE0"/>
    <w:rsid w:val="00830E97"/>
    <w:rsid w:val="00831382"/>
    <w:rsid w:val="008327A7"/>
    <w:rsid w:val="00832EA7"/>
    <w:rsid w:val="008333ED"/>
    <w:rsid w:val="00833D81"/>
    <w:rsid w:val="00833DA0"/>
    <w:rsid w:val="008347C8"/>
    <w:rsid w:val="0083577B"/>
    <w:rsid w:val="00835F96"/>
    <w:rsid w:val="0083619B"/>
    <w:rsid w:val="00836E04"/>
    <w:rsid w:val="00837EC8"/>
    <w:rsid w:val="00840491"/>
    <w:rsid w:val="00840DFD"/>
    <w:rsid w:val="008411A7"/>
    <w:rsid w:val="00841334"/>
    <w:rsid w:val="008414DE"/>
    <w:rsid w:val="0084171A"/>
    <w:rsid w:val="008418E4"/>
    <w:rsid w:val="008429BF"/>
    <w:rsid w:val="00843287"/>
    <w:rsid w:val="0084383F"/>
    <w:rsid w:val="00843D8F"/>
    <w:rsid w:val="00843DF9"/>
    <w:rsid w:val="00843F02"/>
    <w:rsid w:val="00843F39"/>
    <w:rsid w:val="00844778"/>
    <w:rsid w:val="00844E3A"/>
    <w:rsid w:val="008459AA"/>
    <w:rsid w:val="00845E7E"/>
    <w:rsid w:val="00845F12"/>
    <w:rsid w:val="00846146"/>
    <w:rsid w:val="008463BD"/>
    <w:rsid w:val="008465A7"/>
    <w:rsid w:val="00846AE5"/>
    <w:rsid w:val="008478F3"/>
    <w:rsid w:val="00847A3A"/>
    <w:rsid w:val="00850140"/>
    <w:rsid w:val="008507D8"/>
    <w:rsid w:val="00850FF9"/>
    <w:rsid w:val="00851A1A"/>
    <w:rsid w:val="00851BEB"/>
    <w:rsid w:val="00852651"/>
    <w:rsid w:val="008545BD"/>
    <w:rsid w:val="00854DC4"/>
    <w:rsid w:val="008557D0"/>
    <w:rsid w:val="00856E34"/>
    <w:rsid w:val="00857C62"/>
    <w:rsid w:val="00857C97"/>
    <w:rsid w:val="00860197"/>
    <w:rsid w:val="00860488"/>
    <w:rsid w:val="00861410"/>
    <w:rsid w:val="008620AD"/>
    <w:rsid w:val="00862630"/>
    <w:rsid w:val="00863C81"/>
    <w:rsid w:val="00863EC3"/>
    <w:rsid w:val="00864397"/>
    <w:rsid w:val="0086567D"/>
    <w:rsid w:val="00866B6D"/>
    <w:rsid w:val="0086702D"/>
    <w:rsid w:val="0086770E"/>
    <w:rsid w:val="00867F0D"/>
    <w:rsid w:val="0087014F"/>
    <w:rsid w:val="00870265"/>
    <w:rsid w:val="008705AF"/>
    <w:rsid w:val="00870B98"/>
    <w:rsid w:val="00870C55"/>
    <w:rsid w:val="00871386"/>
    <w:rsid w:val="00871A7B"/>
    <w:rsid w:val="0087294E"/>
    <w:rsid w:val="00872A59"/>
    <w:rsid w:val="0087308C"/>
    <w:rsid w:val="0087388C"/>
    <w:rsid w:val="00873AF5"/>
    <w:rsid w:val="00874258"/>
    <w:rsid w:val="0087453D"/>
    <w:rsid w:val="008769A7"/>
    <w:rsid w:val="00876A82"/>
    <w:rsid w:val="00876E58"/>
    <w:rsid w:val="00877070"/>
    <w:rsid w:val="008778B9"/>
    <w:rsid w:val="00877C7E"/>
    <w:rsid w:val="00880520"/>
    <w:rsid w:val="008805AC"/>
    <w:rsid w:val="00880D38"/>
    <w:rsid w:val="00880E08"/>
    <w:rsid w:val="00881422"/>
    <w:rsid w:val="00881B0D"/>
    <w:rsid w:val="00881E80"/>
    <w:rsid w:val="00881F38"/>
    <w:rsid w:val="00882600"/>
    <w:rsid w:val="00883099"/>
    <w:rsid w:val="00884CC7"/>
    <w:rsid w:val="008853C3"/>
    <w:rsid w:val="00885CC6"/>
    <w:rsid w:val="00885DAD"/>
    <w:rsid w:val="00885DBF"/>
    <w:rsid w:val="0088622E"/>
    <w:rsid w:val="0088649C"/>
    <w:rsid w:val="00886B60"/>
    <w:rsid w:val="00887478"/>
    <w:rsid w:val="00890716"/>
    <w:rsid w:val="00890967"/>
    <w:rsid w:val="00890F49"/>
    <w:rsid w:val="00892904"/>
    <w:rsid w:val="008943E8"/>
    <w:rsid w:val="008946AE"/>
    <w:rsid w:val="008953B1"/>
    <w:rsid w:val="0089540D"/>
    <w:rsid w:val="0089626F"/>
    <w:rsid w:val="008972DC"/>
    <w:rsid w:val="00897846"/>
    <w:rsid w:val="008A0361"/>
    <w:rsid w:val="008A0580"/>
    <w:rsid w:val="008A18D3"/>
    <w:rsid w:val="008A1F2E"/>
    <w:rsid w:val="008A205A"/>
    <w:rsid w:val="008A279A"/>
    <w:rsid w:val="008A2C76"/>
    <w:rsid w:val="008A2D15"/>
    <w:rsid w:val="008A3183"/>
    <w:rsid w:val="008A3808"/>
    <w:rsid w:val="008A3C2E"/>
    <w:rsid w:val="008A4963"/>
    <w:rsid w:val="008A5103"/>
    <w:rsid w:val="008A54ED"/>
    <w:rsid w:val="008A60A9"/>
    <w:rsid w:val="008A63B8"/>
    <w:rsid w:val="008A6BD8"/>
    <w:rsid w:val="008A76B5"/>
    <w:rsid w:val="008A7D7B"/>
    <w:rsid w:val="008B05C4"/>
    <w:rsid w:val="008B0867"/>
    <w:rsid w:val="008B0E45"/>
    <w:rsid w:val="008B1950"/>
    <w:rsid w:val="008B1CD0"/>
    <w:rsid w:val="008B2A14"/>
    <w:rsid w:val="008B2ED3"/>
    <w:rsid w:val="008B414C"/>
    <w:rsid w:val="008B469F"/>
    <w:rsid w:val="008B4AD8"/>
    <w:rsid w:val="008B50E5"/>
    <w:rsid w:val="008B513B"/>
    <w:rsid w:val="008B572B"/>
    <w:rsid w:val="008B582A"/>
    <w:rsid w:val="008B604E"/>
    <w:rsid w:val="008B6146"/>
    <w:rsid w:val="008B6964"/>
    <w:rsid w:val="008B7105"/>
    <w:rsid w:val="008B7329"/>
    <w:rsid w:val="008B75A9"/>
    <w:rsid w:val="008C00DC"/>
    <w:rsid w:val="008C0D26"/>
    <w:rsid w:val="008C1A4C"/>
    <w:rsid w:val="008C20F8"/>
    <w:rsid w:val="008C2270"/>
    <w:rsid w:val="008C2E0E"/>
    <w:rsid w:val="008C365C"/>
    <w:rsid w:val="008C3D62"/>
    <w:rsid w:val="008C3EEA"/>
    <w:rsid w:val="008C4785"/>
    <w:rsid w:val="008C5AB7"/>
    <w:rsid w:val="008C5E49"/>
    <w:rsid w:val="008C6502"/>
    <w:rsid w:val="008C6AEA"/>
    <w:rsid w:val="008C718E"/>
    <w:rsid w:val="008C772C"/>
    <w:rsid w:val="008C78EF"/>
    <w:rsid w:val="008C7945"/>
    <w:rsid w:val="008D169C"/>
    <w:rsid w:val="008D206F"/>
    <w:rsid w:val="008D2A62"/>
    <w:rsid w:val="008D48F0"/>
    <w:rsid w:val="008D54DB"/>
    <w:rsid w:val="008D6237"/>
    <w:rsid w:val="008D63DF"/>
    <w:rsid w:val="008D63EC"/>
    <w:rsid w:val="008D688C"/>
    <w:rsid w:val="008D6ACC"/>
    <w:rsid w:val="008D7C2C"/>
    <w:rsid w:val="008D7C9D"/>
    <w:rsid w:val="008E0093"/>
    <w:rsid w:val="008E2214"/>
    <w:rsid w:val="008E3089"/>
    <w:rsid w:val="008E33AE"/>
    <w:rsid w:val="008E3666"/>
    <w:rsid w:val="008E456D"/>
    <w:rsid w:val="008E45F0"/>
    <w:rsid w:val="008E493A"/>
    <w:rsid w:val="008E5888"/>
    <w:rsid w:val="008E5FCE"/>
    <w:rsid w:val="008E6AD5"/>
    <w:rsid w:val="008E7919"/>
    <w:rsid w:val="008E7CE6"/>
    <w:rsid w:val="008F2FAC"/>
    <w:rsid w:val="008F3F56"/>
    <w:rsid w:val="008F4563"/>
    <w:rsid w:val="008F4E01"/>
    <w:rsid w:val="008F55F1"/>
    <w:rsid w:val="008F565B"/>
    <w:rsid w:val="008F569F"/>
    <w:rsid w:val="008F5779"/>
    <w:rsid w:val="008F625F"/>
    <w:rsid w:val="008F6E8A"/>
    <w:rsid w:val="008F6F1D"/>
    <w:rsid w:val="008F7888"/>
    <w:rsid w:val="008F7CE1"/>
    <w:rsid w:val="00900A88"/>
    <w:rsid w:val="00901406"/>
    <w:rsid w:val="00901A30"/>
    <w:rsid w:val="00901FC3"/>
    <w:rsid w:val="00902013"/>
    <w:rsid w:val="009020C4"/>
    <w:rsid w:val="00902123"/>
    <w:rsid w:val="00903FAF"/>
    <w:rsid w:val="0090438E"/>
    <w:rsid w:val="00904780"/>
    <w:rsid w:val="009049E9"/>
    <w:rsid w:val="009051E1"/>
    <w:rsid w:val="009068A6"/>
    <w:rsid w:val="00906EC6"/>
    <w:rsid w:val="00907A91"/>
    <w:rsid w:val="009100B0"/>
    <w:rsid w:val="00910111"/>
    <w:rsid w:val="009110C1"/>
    <w:rsid w:val="00911988"/>
    <w:rsid w:val="00911A3B"/>
    <w:rsid w:val="00911C19"/>
    <w:rsid w:val="0091272D"/>
    <w:rsid w:val="00912D93"/>
    <w:rsid w:val="009131CB"/>
    <w:rsid w:val="009145F4"/>
    <w:rsid w:val="0091492E"/>
    <w:rsid w:val="0091500D"/>
    <w:rsid w:val="00915302"/>
    <w:rsid w:val="0091590E"/>
    <w:rsid w:val="00915F6F"/>
    <w:rsid w:val="00916AA9"/>
    <w:rsid w:val="009170B7"/>
    <w:rsid w:val="009174E6"/>
    <w:rsid w:val="009201CE"/>
    <w:rsid w:val="009206AF"/>
    <w:rsid w:val="00921378"/>
    <w:rsid w:val="00923E1F"/>
    <w:rsid w:val="00924726"/>
    <w:rsid w:val="00924762"/>
    <w:rsid w:val="0092558E"/>
    <w:rsid w:val="0092617D"/>
    <w:rsid w:val="00926858"/>
    <w:rsid w:val="00926BC7"/>
    <w:rsid w:val="009278C1"/>
    <w:rsid w:val="00927CCC"/>
    <w:rsid w:val="009308B5"/>
    <w:rsid w:val="00930D46"/>
    <w:rsid w:val="0093167E"/>
    <w:rsid w:val="00931A7C"/>
    <w:rsid w:val="00931D30"/>
    <w:rsid w:val="009325F9"/>
    <w:rsid w:val="009325FE"/>
    <w:rsid w:val="0093273C"/>
    <w:rsid w:val="009337EE"/>
    <w:rsid w:val="00934086"/>
    <w:rsid w:val="00935111"/>
    <w:rsid w:val="009368FE"/>
    <w:rsid w:val="00937328"/>
    <w:rsid w:val="00941586"/>
    <w:rsid w:val="00941CF7"/>
    <w:rsid w:val="00942DC6"/>
    <w:rsid w:val="00943616"/>
    <w:rsid w:val="009440E4"/>
    <w:rsid w:val="009450F6"/>
    <w:rsid w:val="00946C6C"/>
    <w:rsid w:val="00946D57"/>
    <w:rsid w:val="00947B0D"/>
    <w:rsid w:val="00951166"/>
    <w:rsid w:val="0095173C"/>
    <w:rsid w:val="009533A6"/>
    <w:rsid w:val="00954BCF"/>
    <w:rsid w:val="0095521D"/>
    <w:rsid w:val="0095557D"/>
    <w:rsid w:val="009564B6"/>
    <w:rsid w:val="0095758B"/>
    <w:rsid w:val="0096020D"/>
    <w:rsid w:val="009605D3"/>
    <w:rsid w:val="00961408"/>
    <w:rsid w:val="009621D9"/>
    <w:rsid w:val="0096397B"/>
    <w:rsid w:val="00963CC1"/>
    <w:rsid w:val="00963CC4"/>
    <w:rsid w:val="00964A94"/>
    <w:rsid w:val="0096522C"/>
    <w:rsid w:val="0096525A"/>
    <w:rsid w:val="0096532A"/>
    <w:rsid w:val="00966021"/>
    <w:rsid w:val="0096687C"/>
    <w:rsid w:val="00966D3F"/>
    <w:rsid w:val="00967B44"/>
    <w:rsid w:val="00967D2D"/>
    <w:rsid w:val="00967D2F"/>
    <w:rsid w:val="00970430"/>
    <w:rsid w:val="00970CCF"/>
    <w:rsid w:val="009725F4"/>
    <w:rsid w:val="00973207"/>
    <w:rsid w:val="00973BD3"/>
    <w:rsid w:val="00973C80"/>
    <w:rsid w:val="00974613"/>
    <w:rsid w:val="009750B6"/>
    <w:rsid w:val="00975798"/>
    <w:rsid w:val="00976141"/>
    <w:rsid w:val="00976493"/>
    <w:rsid w:val="009765FB"/>
    <w:rsid w:val="009779EA"/>
    <w:rsid w:val="00980552"/>
    <w:rsid w:val="009811CA"/>
    <w:rsid w:val="00981940"/>
    <w:rsid w:val="00981C4E"/>
    <w:rsid w:val="00983708"/>
    <w:rsid w:val="00984451"/>
    <w:rsid w:val="009850FF"/>
    <w:rsid w:val="00985150"/>
    <w:rsid w:val="009863E1"/>
    <w:rsid w:val="00986756"/>
    <w:rsid w:val="00986DB9"/>
    <w:rsid w:val="00987624"/>
    <w:rsid w:val="009904CC"/>
    <w:rsid w:val="009909B6"/>
    <w:rsid w:val="00990BC6"/>
    <w:rsid w:val="00991A99"/>
    <w:rsid w:val="00992077"/>
    <w:rsid w:val="009931E3"/>
    <w:rsid w:val="00993204"/>
    <w:rsid w:val="00993560"/>
    <w:rsid w:val="00993B2E"/>
    <w:rsid w:val="0099401A"/>
    <w:rsid w:val="00996998"/>
    <w:rsid w:val="00996C80"/>
    <w:rsid w:val="00996F05"/>
    <w:rsid w:val="009970BA"/>
    <w:rsid w:val="009973B5"/>
    <w:rsid w:val="00997AB3"/>
    <w:rsid w:val="009A07B7"/>
    <w:rsid w:val="009A119F"/>
    <w:rsid w:val="009A199C"/>
    <w:rsid w:val="009A1C53"/>
    <w:rsid w:val="009A1F20"/>
    <w:rsid w:val="009A2BDD"/>
    <w:rsid w:val="009A2E13"/>
    <w:rsid w:val="009A3C29"/>
    <w:rsid w:val="009A51FD"/>
    <w:rsid w:val="009A526B"/>
    <w:rsid w:val="009A580D"/>
    <w:rsid w:val="009A5B22"/>
    <w:rsid w:val="009A62DA"/>
    <w:rsid w:val="009A69A7"/>
    <w:rsid w:val="009A6B4C"/>
    <w:rsid w:val="009A6E36"/>
    <w:rsid w:val="009A71F5"/>
    <w:rsid w:val="009B0D31"/>
    <w:rsid w:val="009B11F9"/>
    <w:rsid w:val="009B1A07"/>
    <w:rsid w:val="009B1BA9"/>
    <w:rsid w:val="009B1D38"/>
    <w:rsid w:val="009B24B9"/>
    <w:rsid w:val="009B2AEA"/>
    <w:rsid w:val="009B3753"/>
    <w:rsid w:val="009B4DEC"/>
    <w:rsid w:val="009B5519"/>
    <w:rsid w:val="009B582C"/>
    <w:rsid w:val="009B5CB4"/>
    <w:rsid w:val="009B7F69"/>
    <w:rsid w:val="009C0140"/>
    <w:rsid w:val="009C0993"/>
    <w:rsid w:val="009C0DEC"/>
    <w:rsid w:val="009C0E22"/>
    <w:rsid w:val="009C116F"/>
    <w:rsid w:val="009C1436"/>
    <w:rsid w:val="009C1545"/>
    <w:rsid w:val="009C15E8"/>
    <w:rsid w:val="009C2385"/>
    <w:rsid w:val="009C31B0"/>
    <w:rsid w:val="009C35FE"/>
    <w:rsid w:val="009C428D"/>
    <w:rsid w:val="009C5416"/>
    <w:rsid w:val="009C73CB"/>
    <w:rsid w:val="009C74EB"/>
    <w:rsid w:val="009C7EB1"/>
    <w:rsid w:val="009D017A"/>
    <w:rsid w:val="009D217F"/>
    <w:rsid w:val="009D2EEF"/>
    <w:rsid w:val="009D330D"/>
    <w:rsid w:val="009D4720"/>
    <w:rsid w:val="009D4D85"/>
    <w:rsid w:val="009D7093"/>
    <w:rsid w:val="009D79EC"/>
    <w:rsid w:val="009E0110"/>
    <w:rsid w:val="009E0A82"/>
    <w:rsid w:val="009E1D9C"/>
    <w:rsid w:val="009E32E7"/>
    <w:rsid w:val="009E36CF"/>
    <w:rsid w:val="009E424D"/>
    <w:rsid w:val="009E4F42"/>
    <w:rsid w:val="009E6F71"/>
    <w:rsid w:val="009E7876"/>
    <w:rsid w:val="009E7984"/>
    <w:rsid w:val="009F10E7"/>
    <w:rsid w:val="009F1EE4"/>
    <w:rsid w:val="009F2692"/>
    <w:rsid w:val="009F299E"/>
    <w:rsid w:val="009F2A70"/>
    <w:rsid w:val="009F4A78"/>
    <w:rsid w:val="009F50F8"/>
    <w:rsid w:val="009F5232"/>
    <w:rsid w:val="009F63A7"/>
    <w:rsid w:val="009F6F1D"/>
    <w:rsid w:val="009F7646"/>
    <w:rsid w:val="009F775C"/>
    <w:rsid w:val="009F7856"/>
    <w:rsid w:val="009F79D4"/>
    <w:rsid w:val="00A00751"/>
    <w:rsid w:val="00A01FF2"/>
    <w:rsid w:val="00A02112"/>
    <w:rsid w:val="00A0259A"/>
    <w:rsid w:val="00A031C0"/>
    <w:rsid w:val="00A03B1B"/>
    <w:rsid w:val="00A04B61"/>
    <w:rsid w:val="00A04F28"/>
    <w:rsid w:val="00A051B8"/>
    <w:rsid w:val="00A056B6"/>
    <w:rsid w:val="00A06979"/>
    <w:rsid w:val="00A06BC0"/>
    <w:rsid w:val="00A06F32"/>
    <w:rsid w:val="00A07AA3"/>
    <w:rsid w:val="00A07B0B"/>
    <w:rsid w:val="00A101AE"/>
    <w:rsid w:val="00A10449"/>
    <w:rsid w:val="00A117F2"/>
    <w:rsid w:val="00A12954"/>
    <w:rsid w:val="00A12F4A"/>
    <w:rsid w:val="00A1335C"/>
    <w:rsid w:val="00A1367F"/>
    <w:rsid w:val="00A13C50"/>
    <w:rsid w:val="00A15835"/>
    <w:rsid w:val="00A15A70"/>
    <w:rsid w:val="00A16357"/>
    <w:rsid w:val="00A16929"/>
    <w:rsid w:val="00A175B6"/>
    <w:rsid w:val="00A1784C"/>
    <w:rsid w:val="00A202D3"/>
    <w:rsid w:val="00A20328"/>
    <w:rsid w:val="00A20E84"/>
    <w:rsid w:val="00A2135A"/>
    <w:rsid w:val="00A21D7F"/>
    <w:rsid w:val="00A23A2F"/>
    <w:rsid w:val="00A24E7E"/>
    <w:rsid w:val="00A257A1"/>
    <w:rsid w:val="00A25993"/>
    <w:rsid w:val="00A2648F"/>
    <w:rsid w:val="00A26D7E"/>
    <w:rsid w:val="00A27285"/>
    <w:rsid w:val="00A2781B"/>
    <w:rsid w:val="00A30A39"/>
    <w:rsid w:val="00A30F10"/>
    <w:rsid w:val="00A3100C"/>
    <w:rsid w:val="00A32397"/>
    <w:rsid w:val="00A328AA"/>
    <w:rsid w:val="00A3352C"/>
    <w:rsid w:val="00A345CD"/>
    <w:rsid w:val="00A416AB"/>
    <w:rsid w:val="00A42397"/>
    <w:rsid w:val="00A4313D"/>
    <w:rsid w:val="00A43A0C"/>
    <w:rsid w:val="00A45C7A"/>
    <w:rsid w:val="00A46689"/>
    <w:rsid w:val="00A46D21"/>
    <w:rsid w:val="00A47073"/>
    <w:rsid w:val="00A52D81"/>
    <w:rsid w:val="00A53886"/>
    <w:rsid w:val="00A5413C"/>
    <w:rsid w:val="00A5514D"/>
    <w:rsid w:val="00A57F0A"/>
    <w:rsid w:val="00A6030E"/>
    <w:rsid w:val="00A60771"/>
    <w:rsid w:val="00A61E8A"/>
    <w:rsid w:val="00A6232F"/>
    <w:rsid w:val="00A65B26"/>
    <w:rsid w:val="00A66715"/>
    <w:rsid w:val="00A67A3F"/>
    <w:rsid w:val="00A7032F"/>
    <w:rsid w:val="00A70367"/>
    <w:rsid w:val="00A70C78"/>
    <w:rsid w:val="00A70F3F"/>
    <w:rsid w:val="00A720A0"/>
    <w:rsid w:val="00A729B3"/>
    <w:rsid w:val="00A72BE7"/>
    <w:rsid w:val="00A72F71"/>
    <w:rsid w:val="00A7320C"/>
    <w:rsid w:val="00A734C2"/>
    <w:rsid w:val="00A7428B"/>
    <w:rsid w:val="00A7570F"/>
    <w:rsid w:val="00A75E4B"/>
    <w:rsid w:val="00A76AD1"/>
    <w:rsid w:val="00A77DF7"/>
    <w:rsid w:val="00A80474"/>
    <w:rsid w:val="00A82B19"/>
    <w:rsid w:val="00A845F9"/>
    <w:rsid w:val="00A852E9"/>
    <w:rsid w:val="00A86267"/>
    <w:rsid w:val="00A873E6"/>
    <w:rsid w:val="00A87C79"/>
    <w:rsid w:val="00A91607"/>
    <w:rsid w:val="00A929A2"/>
    <w:rsid w:val="00A936E6"/>
    <w:rsid w:val="00A93924"/>
    <w:rsid w:val="00A9443E"/>
    <w:rsid w:val="00A9457E"/>
    <w:rsid w:val="00A94757"/>
    <w:rsid w:val="00A94874"/>
    <w:rsid w:val="00A95489"/>
    <w:rsid w:val="00A957E5"/>
    <w:rsid w:val="00A95EE4"/>
    <w:rsid w:val="00A96431"/>
    <w:rsid w:val="00AA0314"/>
    <w:rsid w:val="00AA0C6A"/>
    <w:rsid w:val="00AA1B7A"/>
    <w:rsid w:val="00AA1D69"/>
    <w:rsid w:val="00AA282B"/>
    <w:rsid w:val="00AA2FCB"/>
    <w:rsid w:val="00AA3403"/>
    <w:rsid w:val="00AA39AF"/>
    <w:rsid w:val="00AA39CA"/>
    <w:rsid w:val="00AA4830"/>
    <w:rsid w:val="00AA4D6B"/>
    <w:rsid w:val="00AA4E67"/>
    <w:rsid w:val="00AA4F70"/>
    <w:rsid w:val="00AA5ECA"/>
    <w:rsid w:val="00AA7273"/>
    <w:rsid w:val="00AA7576"/>
    <w:rsid w:val="00AA7DF3"/>
    <w:rsid w:val="00AA7FCC"/>
    <w:rsid w:val="00AB06A1"/>
    <w:rsid w:val="00AB0710"/>
    <w:rsid w:val="00AB08A4"/>
    <w:rsid w:val="00AB09A1"/>
    <w:rsid w:val="00AB0CA3"/>
    <w:rsid w:val="00AB11FA"/>
    <w:rsid w:val="00AB1763"/>
    <w:rsid w:val="00AB29B1"/>
    <w:rsid w:val="00AB2F7B"/>
    <w:rsid w:val="00AB3101"/>
    <w:rsid w:val="00AB3D90"/>
    <w:rsid w:val="00AB6F4D"/>
    <w:rsid w:val="00AB74D2"/>
    <w:rsid w:val="00AC0119"/>
    <w:rsid w:val="00AC0A31"/>
    <w:rsid w:val="00AC0C4A"/>
    <w:rsid w:val="00AC16FB"/>
    <w:rsid w:val="00AC2923"/>
    <w:rsid w:val="00AC38BE"/>
    <w:rsid w:val="00AC3EE1"/>
    <w:rsid w:val="00AC497C"/>
    <w:rsid w:val="00AC4B0F"/>
    <w:rsid w:val="00AC52AB"/>
    <w:rsid w:val="00AC55BF"/>
    <w:rsid w:val="00AC643C"/>
    <w:rsid w:val="00AC6984"/>
    <w:rsid w:val="00AC6989"/>
    <w:rsid w:val="00AC6A9A"/>
    <w:rsid w:val="00AC7002"/>
    <w:rsid w:val="00AC7FBC"/>
    <w:rsid w:val="00AD319E"/>
    <w:rsid w:val="00AD3BE7"/>
    <w:rsid w:val="00AD4225"/>
    <w:rsid w:val="00AD4FB3"/>
    <w:rsid w:val="00AD57CA"/>
    <w:rsid w:val="00AE192E"/>
    <w:rsid w:val="00AE1B93"/>
    <w:rsid w:val="00AE252E"/>
    <w:rsid w:val="00AE2C54"/>
    <w:rsid w:val="00AE3482"/>
    <w:rsid w:val="00AE3648"/>
    <w:rsid w:val="00AE3AA0"/>
    <w:rsid w:val="00AE411B"/>
    <w:rsid w:val="00AE44D9"/>
    <w:rsid w:val="00AE4C74"/>
    <w:rsid w:val="00AE56C0"/>
    <w:rsid w:val="00AE59A2"/>
    <w:rsid w:val="00AE6179"/>
    <w:rsid w:val="00AE743D"/>
    <w:rsid w:val="00AE7875"/>
    <w:rsid w:val="00AF0775"/>
    <w:rsid w:val="00AF1CC7"/>
    <w:rsid w:val="00AF2983"/>
    <w:rsid w:val="00AF2F8D"/>
    <w:rsid w:val="00AF34B6"/>
    <w:rsid w:val="00AF36A1"/>
    <w:rsid w:val="00AF37E3"/>
    <w:rsid w:val="00AF3AA3"/>
    <w:rsid w:val="00AF4179"/>
    <w:rsid w:val="00AF43C3"/>
    <w:rsid w:val="00AF4F4B"/>
    <w:rsid w:val="00AF61C5"/>
    <w:rsid w:val="00AF6459"/>
    <w:rsid w:val="00AF6C8F"/>
    <w:rsid w:val="00AF79C6"/>
    <w:rsid w:val="00B00740"/>
    <w:rsid w:val="00B00F8A"/>
    <w:rsid w:val="00B014F8"/>
    <w:rsid w:val="00B02316"/>
    <w:rsid w:val="00B033C9"/>
    <w:rsid w:val="00B051E2"/>
    <w:rsid w:val="00B052E6"/>
    <w:rsid w:val="00B05C71"/>
    <w:rsid w:val="00B05F2F"/>
    <w:rsid w:val="00B06D11"/>
    <w:rsid w:val="00B07469"/>
    <w:rsid w:val="00B07833"/>
    <w:rsid w:val="00B07D67"/>
    <w:rsid w:val="00B07F12"/>
    <w:rsid w:val="00B101F2"/>
    <w:rsid w:val="00B1039A"/>
    <w:rsid w:val="00B10895"/>
    <w:rsid w:val="00B11E86"/>
    <w:rsid w:val="00B12152"/>
    <w:rsid w:val="00B125DF"/>
    <w:rsid w:val="00B12984"/>
    <w:rsid w:val="00B12F23"/>
    <w:rsid w:val="00B12F8F"/>
    <w:rsid w:val="00B134BF"/>
    <w:rsid w:val="00B13AA4"/>
    <w:rsid w:val="00B148D3"/>
    <w:rsid w:val="00B149C3"/>
    <w:rsid w:val="00B156CF"/>
    <w:rsid w:val="00B162D3"/>
    <w:rsid w:val="00B1687E"/>
    <w:rsid w:val="00B16D28"/>
    <w:rsid w:val="00B16DEA"/>
    <w:rsid w:val="00B1776C"/>
    <w:rsid w:val="00B20F2F"/>
    <w:rsid w:val="00B21E7D"/>
    <w:rsid w:val="00B234D2"/>
    <w:rsid w:val="00B23525"/>
    <w:rsid w:val="00B235A1"/>
    <w:rsid w:val="00B237B4"/>
    <w:rsid w:val="00B23E9E"/>
    <w:rsid w:val="00B2427C"/>
    <w:rsid w:val="00B2473C"/>
    <w:rsid w:val="00B256CA"/>
    <w:rsid w:val="00B2571F"/>
    <w:rsid w:val="00B26340"/>
    <w:rsid w:val="00B26E9A"/>
    <w:rsid w:val="00B27434"/>
    <w:rsid w:val="00B32036"/>
    <w:rsid w:val="00B322F0"/>
    <w:rsid w:val="00B32DC9"/>
    <w:rsid w:val="00B33136"/>
    <w:rsid w:val="00B331DC"/>
    <w:rsid w:val="00B336CA"/>
    <w:rsid w:val="00B338D8"/>
    <w:rsid w:val="00B33CD5"/>
    <w:rsid w:val="00B33EE0"/>
    <w:rsid w:val="00B345E0"/>
    <w:rsid w:val="00B36D00"/>
    <w:rsid w:val="00B4146A"/>
    <w:rsid w:val="00B41899"/>
    <w:rsid w:val="00B428EA"/>
    <w:rsid w:val="00B42BB0"/>
    <w:rsid w:val="00B42EF5"/>
    <w:rsid w:val="00B430C2"/>
    <w:rsid w:val="00B432AB"/>
    <w:rsid w:val="00B43389"/>
    <w:rsid w:val="00B44022"/>
    <w:rsid w:val="00B45C38"/>
    <w:rsid w:val="00B465DA"/>
    <w:rsid w:val="00B46AFD"/>
    <w:rsid w:val="00B47244"/>
    <w:rsid w:val="00B47830"/>
    <w:rsid w:val="00B5065F"/>
    <w:rsid w:val="00B50C81"/>
    <w:rsid w:val="00B51CE6"/>
    <w:rsid w:val="00B51ECA"/>
    <w:rsid w:val="00B52D36"/>
    <w:rsid w:val="00B53356"/>
    <w:rsid w:val="00B537F0"/>
    <w:rsid w:val="00B53ECA"/>
    <w:rsid w:val="00B544DF"/>
    <w:rsid w:val="00B5511D"/>
    <w:rsid w:val="00B5559C"/>
    <w:rsid w:val="00B55CCD"/>
    <w:rsid w:val="00B55CE5"/>
    <w:rsid w:val="00B5701D"/>
    <w:rsid w:val="00B605CE"/>
    <w:rsid w:val="00B605F4"/>
    <w:rsid w:val="00B61C3F"/>
    <w:rsid w:val="00B621AB"/>
    <w:rsid w:val="00B6257C"/>
    <w:rsid w:val="00B62B33"/>
    <w:rsid w:val="00B62DCD"/>
    <w:rsid w:val="00B63447"/>
    <w:rsid w:val="00B63F75"/>
    <w:rsid w:val="00B65CB9"/>
    <w:rsid w:val="00B664E5"/>
    <w:rsid w:val="00B669C4"/>
    <w:rsid w:val="00B7151C"/>
    <w:rsid w:val="00B7175C"/>
    <w:rsid w:val="00B71E8E"/>
    <w:rsid w:val="00B71EE0"/>
    <w:rsid w:val="00B737D0"/>
    <w:rsid w:val="00B737E1"/>
    <w:rsid w:val="00B73C8E"/>
    <w:rsid w:val="00B740E3"/>
    <w:rsid w:val="00B74844"/>
    <w:rsid w:val="00B758AA"/>
    <w:rsid w:val="00B75C2B"/>
    <w:rsid w:val="00B762A9"/>
    <w:rsid w:val="00B777C5"/>
    <w:rsid w:val="00B802F6"/>
    <w:rsid w:val="00B806B5"/>
    <w:rsid w:val="00B80F5B"/>
    <w:rsid w:val="00B8156F"/>
    <w:rsid w:val="00B81B23"/>
    <w:rsid w:val="00B81BAD"/>
    <w:rsid w:val="00B82330"/>
    <w:rsid w:val="00B826C7"/>
    <w:rsid w:val="00B82E55"/>
    <w:rsid w:val="00B83691"/>
    <w:rsid w:val="00B83E65"/>
    <w:rsid w:val="00B84FEB"/>
    <w:rsid w:val="00B87DDD"/>
    <w:rsid w:val="00B87F91"/>
    <w:rsid w:val="00B906A6"/>
    <w:rsid w:val="00B90D2C"/>
    <w:rsid w:val="00B912E7"/>
    <w:rsid w:val="00B915D3"/>
    <w:rsid w:val="00B91BDF"/>
    <w:rsid w:val="00B91C7A"/>
    <w:rsid w:val="00B91D89"/>
    <w:rsid w:val="00B92342"/>
    <w:rsid w:val="00B92355"/>
    <w:rsid w:val="00B92C38"/>
    <w:rsid w:val="00B939EF"/>
    <w:rsid w:val="00B93A38"/>
    <w:rsid w:val="00B941E8"/>
    <w:rsid w:val="00B94B23"/>
    <w:rsid w:val="00B94CB6"/>
    <w:rsid w:val="00B950CA"/>
    <w:rsid w:val="00B952F9"/>
    <w:rsid w:val="00B96857"/>
    <w:rsid w:val="00B96B66"/>
    <w:rsid w:val="00B97139"/>
    <w:rsid w:val="00B97606"/>
    <w:rsid w:val="00B97C20"/>
    <w:rsid w:val="00BA1077"/>
    <w:rsid w:val="00BA2178"/>
    <w:rsid w:val="00BA2361"/>
    <w:rsid w:val="00BA2D96"/>
    <w:rsid w:val="00BA414A"/>
    <w:rsid w:val="00BA41E8"/>
    <w:rsid w:val="00BA4A92"/>
    <w:rsid w:val="00BA56B1"/>
    <w:rsid w:val="00BA635C"/>
    <w:rsid w:val="00BA7422"/>
    <w:rsid w:val="00BA7E1B"/>
    <w:rsid w:val="00BB03A6"/>
    <w:rsid w:val="00BB1072"/>
    <w:rsid w:val="00BB14C5"/>
    <w:rsid w:val="00BB182D"/>
    <w:rsid w:val="00BB1C73"/>
    <w:rsid w:val="00BB1F99"/>
    <w:rsid w:val="00BB39DF"/>
    <w:rsid w:val="00BB3A98"/>
    <w:rsid w:val="00BB45F0"/>
    <w:rsid w:val="00BB4952"/>
    <w:rsid w:val="00BB4A54"/>
    <w:rsid w:val="00BB5156"/>
    <w:rsid w:val="00BB5509"/>
    <w:rsid w:val="00BB5925"/>
    <w:rsid w:val="00BB664C"/>
    <w:rsid w:val="00BB68B4"/>
    <w:rsid w:val="00BB6FC6"/>
    <w:rsid w:val="00BB7526"/>
    <w:rsid w:val="00BB7F2E"/>
    <w:rsid w:val="00BC0086"/>
    <w:rsid w:val="00BC05AC"/>
    <w:rsid w:val="00BC0FB4"/>
    <w:rsid w:val="00BC215A"/>
    <w:rsid w:val="00BC284A"/>
    <w:rsid w:val="00BC345C"/>
    <w:rsid w:val="00BC35E2"/>
    <w:rsid w:val="00BC3BAE"/>
    <w:rsid w:val="00BC46AF"/>
    <w:rsid w:val="00BC4E12"/>
    <w:rsid w:val="00BC55C4"/>
    <w:rsid w:val="00BC59BA"/>
    <w:rsid w:val="00BC660D"/>
    <w:rsid w:val="00BC7E29"/>
    <w:rsid w:val="00BD1D1D"/>
    <w:rsid w:val="00BD24DE"/>
    <w:rsid w:val="00BD37E4"/>
    <w:rsid w:val="00BD45AE"/>
    <w:rsid w:val="00BD55E7"/>
    <w:rsid w:val="00BD59A7"/>
    <w:rsid w:val="00BD68A4"/>
    <w:rsid w:val="00BD6AC1"/>
    <w:rsid w:val="00BD6BA1"/>
    <w:rsid w:val="00BD7CDD"/>
    <w:rsid w:val="00BE06A0"/>
    <w:rsid w:val="00BE0FE6"/>
    <w:rsid w:val="00BE1251"/>
    <w:rsid w:val="00BE195B"/>
    <w:rsid w:val="00BE1C98"/>
    <w:rsid w:val="00BE1CDF"/>
    <w:rsid w:val="00BE23B8"/>
    <w:rsid w:val="00BE3235"/>
    <w:rsid w:val="00BE42A3"/>
    <w:rsid w:val="00BE560A"/>
    <w:rsid w:val="00BE57E3"/>
    <w:rsid w:val="00BE6CF2"/>
    <w:rsid w:val="00BE6D95"/>
    <w:rsid w:val="00BE7D98"/>
    <w:rsid w:val="00BF1B95"/>
    <w:rsid w:val="00BF37E6"/>
    <w:rsid w:val="00BF38BE"/>
    <w:rsid w:val="00BF3C46"/>
    <w:rsid w:val="00BF451A"/>
    <w:rsid w:val="00BF48BF"/>
    <w:rsid w:val="00BF5858"/>
    <w:rsid w:val="00BF59A4"/>
    <w:rsid w:val="00BF6B9F"/>
    <w:rsid w:val="00BF789D"/>
    <w:rsid w:val="00BF7EB0"/>
    <w:rsid w:val="00C00BC4"/>
    <w:rsid w:val="00C01A98"/>
    <w:rsid w:val="00C021E0"/>
    <w:rsid w:val="00C0222C"/>
    <w:rsid w:val="00C02B1C"/>
    <w:rsid w:val="00C0342A"/>
    <w:rsid w:val="00C04C6C"/>
    <w:rsid w:val="00C05686"/>
    <w:rsid w:val="00C05D3D"/>
    <w:rsid w:val="00C0773F"/>
    <w:rsid w:val="00C110D3"/>
    <w:rsid w:val="00C1147C"/>
    <w:rsid w:val="00C11568"/>
    <w:rsid w:val="00C11897"/>
    <w:rsid w:val="00C11999"/>
    <w:rsid w:val="00C11D4A"/>
    <w:rsid w:val="00C126A0"/>
    <w:rsid w:val="00C12E00"/>
    <w:rsid w:val="00C13B83"/>
    <w:rsid w:val="00C14105"/>
    <w:rsid w:val="00C14280"/>
    <w:rsid w:val="00C14916"/>
    <w:rsid w:val="00C14D71"/>
    <w:rsid w:val="00C15B15"/>
    <w:rsid w:val="00C15BD3"/>
    <w:rsid w:val="00C165E6"/>
    <w:rsid w:val="00C16633"/>
    <w:rsid w:val="00C16C0C"/>
    <w:rsid w:val="00C178A7"/>
    <w:rsid w:val="00C179F0"/>
    <w:rsid w:val="00C2155B"/>
    <w:rsid w:val="00C21917"/>
    <w:rsid w:val="00C22D9E"/>
    <w:rsid w:val="00C2521F"/>
    <w:rsid w:val="00C25EB6"/>
    <w:rsid w:val="00C26C8E"/>
    <w:rsid w:val="00C26CCE"/>
    <w:rsid w:val="00C27B9E"/>
    <w:rsid w:val="00C3007E"/>
    <w:rsid w:val="00C3169C"/>
    <w:rsid w:val="00C32186"/>
    <w:rsid w:val="00C321DB"/>
    <w:rsid w:val="00C32E12"/>
    <w:rsid w:val="00C333C7"/>
    <w:rsid w:val="00C340A6"/>
    <w:rsid w:val="00C355D0"/>
    <w:rsid w:val="00C35827"/>
    <w:rsid w:val="00C35BEB"/>
    <w:rsid w:val="00C362CD"/>
    <w:rsid w:val="00C362FB"/>
    <w:rsid w:val="00C40199"/>
    <w:rsid w:val="00C4064A"/>
    <w:rsid w:val="00C41330"/>
    <w:rsid w:val="00C41FF0"/>
    <w:rsid w:val="00C42015"/>
    <w:rsid w:val="00C42888"/>
    <w:rsid w:val="00C42E6E"/>
    <w:rsid w:val="00C43961"/>
    <w:rsid w:val="00C43D5F"/>
    <w:rsid w:val="00C440F7"/>
    <w:rsid w:val="00C4418B"/>
    <w:rsid w:val="00C4433E"/>
    <w:rsid w:val="00C44842"/>
    <w:rsid w:val="00C44962"/>
    <w:rsid w:val="00C45D03"/>
    <w:rsid w:val="00C46092"/>
    <w:rsid w:val="00C462B0"/>
    <w:rsid w:val="00C46C9C"/>
    <w:rsid w:val="00C46CC1"/>
    <w:rsid w:val="00C47A3A"/>
    <w:rsid w:val="00C47B5F"/>
    <w:rsid w:val="00C47DF9"/>
    <w:rsid w:val="00C5068E"/>
    <w:rsid w:val="00C52146"/>
    <w:rsid w:val="00C525D9"/>
    <w:rsid w:val="00C52E7C"/>
    <w:rsid w:val="00C538D8"/>
    <w:rsid w:val="00C53BAA"/>
    <w:rsid w:val="00C5471E"/>
    <w:rsid w:val="00C553B8"/>
    <w:rsid w:val="00C5583D"/>
    <w:rsid w:val="00C56A97"/>
    <w:rsid w:val="00C56E71"/>
    <w:rsid w:val="00C57AE4"/>
    <w:rsid w:val="00C57ED6"/>
    <w:rsid w:val="00C62593"/>
    <w:rsid w:val="00C63901"/>
    <w:rsid w:val="00C644CE"/>
    <w:rsid w:val="00C64599"/>
    <w:rsid w:val="00C64D2E"/>
    <w:rsid w:val="00C65322"/>
    <w:rsid w:val="00C65D68"/>
    <w:rsid w:val="00C65EFA"/>
    <w:rsid w:val="00C6626C"/>
    <w:rsid w:val="00C6702B"/>
    <w:rsid w:val="00C671EE"/>
    <w:rsid w:val="00C67ADD"/>
    <w:rsid w:val="00C67D03"/>
    <w:rsid w:val="00C7022A"/>
    <w:rsid w:val="00C702A1"/>
    <w:rsid w:val="00C708F9"/>
    <w:rsid w:val="00C70A23"/>
    <w:rsid w:val="00C70D5A"/>
    <w:rsid w:val="00C71ECB"/>
    <w:rsid w:val="00C72015"/>
    <w:rsid w:val="00C736EC"/>
    <w:rsid w:val="00C73CE6"/>
    <w:rsid w:val="00C7485C"/>
    <w:rsid w:val="00C74D02"/>
    <w:rsid w:val="00C74EF2"/>
    <w:rsid w:val="00C7540F"/>
    <w:rsid w:val="00C755A9"/>
    <w:rsid w:val="00C767D7"/>
    <w:rsid w:val="00C76EF2"/>
    <w:rsid w:val="00C77843"/>
    <w:rsid w:val="00C8168A"/>
    <w:rsid w:val="00C82287"/>
    <w:rsid w:val="00C82506"/>
    <w:rsid w:val="00C83B94"/>
    <w:rsid w:val="00C8453D"/>
    <w:rsid w:val="00C85598"/>
    <w:rsid w:val="00C85A9B"/>
    <w:rsid w:val="00C8641F"/>
    <w:rsid w:val="00C86D0C"/>
    <w:rsid w:val="00C87557"/>
    <w:rsid w:val="00C9048B"/>
    <w:rsid w:val="00C90822"/>
    <w:rsid w:val="00C90979"/>
    <w:rsid w:val="00C90C1C"/>
    <w:rsid w:val="00C90F10"/>
    <w:rsid w:val="00C92BD3"/>
    <w:rsid w:val="00C93AC6"/>
    <w:rsid w:val="00C94099"/>
    <w:rsid w:val="00C94593"/>
    <w:rsid w:val="00C95747"/>
    <w:rsid w:val="00C9781D"/>
    <w:rsid w:val="00C97907"/>
    <w:rsid w:val="00C97D4F"/>
    <w:rsid w:val="00CA0016"/>
    <w:rsid w:val="00CA00DA"/>
    <w:rsid w:val="00CA0517"/>
    <w:rsid w:val="00CA1FE7"/>
    <w:rsid w:val="00CA4490"/>
    <w:rsid w:val="00CA54F6"/>
    <w:rsid w:val="00CA6AE7"/>
    <w:rsid w:val="00CA7C9C"/>
    <w:rsid w:val="00CB0481"/>
    <w:rsid w:val="00CB1AB5"/>
    <w:rsid w:val="00CB32E9"/>
    <w:rsid w:val="00CB4B66"/>
    <w:rsid w:val="00CB6473"/>
    <w:rsid w:val="00CB7680"/>
    <w:rsid w:val="00CC004F"/>
    <w:rsid w:val="00CC018B"/>
    <w:rsid w:val="00CC036E"/>
    <w:rsid w:val="00CC0EA5"/>
    <w:rsid w:val="00CC1720"/>
    <w:rsid w:val="00CC1B0F"/>
    <w:rsid w:val="00CC1E5B"/>
    <w:rsid w:val="00CC4378"/>
    <w:rsid w:val="00CC43D4"/>
    <w:rsid w:val="00CC54BC"/>
    <w:rsid w:val="00CC571D"/>
    <w:rsid w:val="00CC5806"/>
    <w:rsid w:val="00CC604A"/>
    <w:rsid w:val="00CC612B"/>
    <w:rsid w:val="00CC6BDD"/>
    <w:rsid w:val="00CC706C"/>
    <w:rsid w:val="00CD0502"/>
    <w:rsid w:val="00CD08EA"/>
    <w:rsid w:val="00CD16EC"/>
    <w:rsid w:val="00CD1715"/>
    <w:rsid w:val="00CD1B0A"/>
    <w:rsid w:val="00CD2B7F"/>
    <w:rsid w:val="00CD2E1D"/>
    <w:rsid w:val="00CD4207"/>
    <w:rsid w:val="00CD455C"/>
    <w:rsid w:val="00CD4BF3"/>
    <w:rsid w:val="00CD6246"/>
    <w:rsid w:val="00CD6F07"/>
    <w:rsid w:val="00CD7AE7"/>
    <w:rsid w:val="00CD7CA7"/>
    <w:rsid w:val="00CE101C"/>
    <w:rsid w:val="00CE29FB"/>
    <w:rsid w:val="00CE2C05"/>
    <w:rsid w:val="00CE624E"/>
    <w:rsid w:val="00CE66FE"/>
    <w:rsid w:val="00CE6707"/>
    <w:rsid w:val="00CE6AE0"/>
    <w:rsid w:val="00CE70F5"/>
    <w:rsid w:val="00CE7B84"/>
    <w:rsid w:val="00CF2371"/>
    <w:rsid w:val="00CF24BE"/>
    <w:rsid w:val="00CF515D"/>
    <w:rsid w:val="00CF5A2A"/>
    <w:rsid w:val="00CF601E"/>
    <w:rsid w:val="00CF65DE"/>
    <w:rsid w:val="00CF6BBA"/>
    <w:rsid w:val="00CF6C70"/>
    <w:rsid w:val="00D00022"/>
    <w:rsid w:val="00D00209"/>
    <w:rsid w:val="00D00472"/>
    <w:rsid w:val="00D0074F"/>
    <w:rsid w:val="00D01542"/>
    <w:rsid w:val="00D017C9"/>
    <w:rsid w:val="00D01B41"/>
    <w:rsid w:val="00D0216C"/>
    <w:rsid w:val="00D0287D"/>
    <w:rsid w:val="00D02C86"/>
    <w:rsid w:val="00D034FC"/>
    <w:rsid w:val="00D03FE9"/>
    <w:rsid w:val="00D040F8"/>
    <w:rsid w:val="00D04118"/>
    <w:rsid w:val="00D041F7"/>
    <w:rsid w:val="00D042A9"/>
    <w:rsid w:val="00D05384"/>
    <w:rsid w:val="00D06413"/>
    <w:rsid w:val="00D06DB2"/>
    <w:rsid w:val="00D07745"/>
    <w:rsid w:val="00D07E9A"/>
    <w:rsid w:val="00D10E81"/>
    <w:rsid w:val="00D114C7"/>
    <w:rsid w:val="00D115A0"/>
    <w:rsid w:val="00D1201D"/>
    <w:rsid w:val="00D12427"/>
    <w:rsid w:val="00D13A27"/>
    <w:rsid w:val="00D13E56"/>
    <w:rsid w:val="00D1724E"/>
    <w:rsid w:val="00D172BD"/>
    <w:rsid w:val="00D214DF"/>
    <w:rsid w:val="00D223CA"/>
    <w:rsid w:val="00D22973"/>
    <w:rsid w:val="00D24426"/>
    <w:rsid w:val="00D25416"/>
    <w:rsid w:val="00D26DA6"/>
    <w:rsid w:val="00D27542"/>
    <w:rsid w:val="00D27B14"/>
    <w:rsid w:val="00D30C05"/>
    <w:rsid w:val="00D30D4B"/>
    <w:rsid w:val="00D314FD"/>
    <w:rsid w:val="00D315D3"/>
    <w:rsid w:val="00D31607"/>
    <w:rsid w:val="00D31EED"/>
    <w:rsid w:val="00D33AAC"/>
    <w:rsid w:val="00D35832"/>
    <w:rsid w:val="00D35D2E"/>
    <w:rsid w:val="00D366F9"/>
    <w:rsid w:val="00D37D7B"/>
    <w:rsid w:val="00D40407"/>
    <w:rsid w:val="00D410DF"/>
    <w:rsid w:val="00D4119B"/>
    <w:rsid w:val="00D41DE5"/>
    <w:rsid w:val="00D44ED4"/>
    <w:rsid w:val="00D452F0"/>
    <w:rsid w:val="00D453CE"/>
    <w:rsid w:val="00D45505"/>
    <w:rsid w:val="00D45728"/>
    <w:rsid w:val="00D45943"/>
    <w:rsid w:val="00D465DD"/>
    <w:rsid w:val="00D46761"/>
    <w:rsid w:val="00D46CE0"/>
    <w:rsid w:val="00D470B4"/>
    <w:rsid w:val="00D47438"/>
    <w:rsid w:val="00D47E7F"/>
    <w:rsid w:val="00D50E44"/>
    <w:rsid w:val="00D52EBD"/>
    <w:rsid w:val="00D54F80"/>
    <w:rsid w:val="00D552E5"/>
    <w:rsid w:val="00D55D5B"/>
    <w:rsid w:val="00D565E5"/>
    <w:rsid w:val="00D56C31"/>
    <w:rsid w:val="00D5713C"/>
    <w:rsid w:val="00D57A5C"/>
    <w:rsid w:val="00D57EB3"/>
    <w:rsid w:val="00D60194"/>
    <w:rsid w:val="00D613DB"/>
    <w:rsid w:val="00D61561"/>
    <w:rsid w:val="00D617F2"/>
    <w:rsid w:val="00D61E11"/>
    <w:rsid w:val="00D629CE"/>
    <w:rsid w:val="00D62D23"/>
    <w:rsid w:val="00D63C2A"/>
    <w:rsid w:val="00D640D0"/>
    <w:rsid w:val="00D65F24"/>
    <w:rsid w:val="00D66581"/>
    <w:rsid w:val="00D67318"/>
    <w:rsid w:val="00D70C5C"/>
    <w:rsid w:val="00D711FA"/>
    <w:rsid w:val="00D72117"/>
    <w:rsid w:val="00D72910"/>
    <w:rsid w:val="00D72BDB"/>
    <w:rsid w:val="00D72D24"/>
    <w:rsid w:val="00D73005"/>
    <w:rsid w:val="00D73919"/>
    <w:rsid w:val="00D73DD1"/>
    <w:rsid w:val="00D75C9F"/>
    <w:rsid w:val="00D77637"/>
    <w:rsid w:val="00D80C6F"/>
    <w:rsid w:val="00D8191A"/>
    <w:rsid w:val="00D81BBB"/>
    <w:rsid w:val="00D83512"/>
    <w:rsid w:val="00D84057"/>
    <w:rsid w:val="00D84116"/>
    <w:rsid w:val="00D84C46"/>
    <w:rsid w:val="00D84D00"/>
    <w:rsid w:val="00D84DB0"/>
    <w:rsid w:val="00D85109"/>
    <w:rsid w:val="00D85206"/>
    <w:rsid w:val="00D8670B"/>
    <w:rsid w:val="00D87125"/>
    <w:rsid w:val="00D8780D"/>
    <w:rsid w:val="00D87A1C"/>
    <w:rsid w:val="00D87C4A"/>
    <w:rsid w:val="00D90D81"/>
    <w:rsid w:val="00D91C75"/>
    <w:rsid w:val="00D92242"/>
    <w:rsid w:val="00D9234C"/>
    <w:rsid w:val="00D927E9"/>
    <w:rsid w:val="00D92A12"/>
    <w:rsid w:val="00D92DE8"/>
    <w:rsid w:val="00D92E8E"/>
    <w:rsid w:val="00D93340"/>
    <w:rsid w:val="00D94AA2"/>
    <w:rsid w:val="00D94F39"/>
    <w:rsid w:val="00D95357"/>
    <w:rsid w:val="00D95EB5"/>
    <w:rsid w:val="00DA0284"/>
    <w:rsid w:val="00DA1263"/>
    <w:rsid w:val="00DA1CAC"/>
    <w:rsid w:val="00DA2563"/>
    <w:rsid w:val="00DA294E"/>
    <w:rsid w:val="00DA2A35"/>
    <w:rsid w:val="00DA2F81"/>
    <w:rsid w:val="00DA31E2"/>
    <w:rsid w:val="00DA35AE"/>
    <w:rsid w:val="00DB001A"/>
    <w:rsid w:val="00DB0361"/>
    <w:rsid w:val="00DB18FA"/>
    <w:rsid w:val="00DB1AAE"/>
    <w:rsid w:val="00DB1F86"/>
    <w:rsid w:val="00DB345E"/>
    <w:rsid w:val="00DB3D34"/>
    <w:rsid w:val="00DB4953"/>
    <w:rsid w:val="00DB74B0"/>
    <w:rsid w:val="00DC09AA"/>
    <w:rsid w:val="00DC1EFD"/>
    <w:rsid w:val="00DC44F2"/>
    <w:rsid w:val="00DC5731"/>
    <w:rsid w:val="00DC6136"/>
    <w:rsid w:val="00DC673D"/>
    <w:rsid w:val="00DC6FC2"/>
    <w:rsid w:val="00DC7106"/>
    <w:rsid w:val="00DC7EA2"/>
    <w:rsid w:val="00DD07E7"/>
    <w:rsid w:val="00DD13C9"/>
    <w:rsid w:val="00DD18C5"/>
    <w:rsid w:val="00DD2489"/>
    <w:rsid w:val="00DD26B2"/>
    <w:rsid w:val="00DD2A8B"/>
    <w:rsid w:val="00DD2C5D"/>
    <w:rsid w:val="00DD41E9"/>
    <w:rsid w:val="00DD4785"/>
    <w:rsid w:val="00DD4859"/>
    <w:rsid w:val="00DD5819"/>
    <w:rsid w:val="00DD5B78"/>
    <w:rsid w:val="00DD5CD4"/>
    <w:rsid w:val="00DD5DF1"/>
    <w:rsid w:val="00DD60B1"/>
    <w:rsid w:val="00DD697F"/>
    <w:rsid w:val="00DD6EEE"/>
    <w:rsid w:val="00DD7261"/>
    <w:rsid w:val="00DE047E"/>
    <w:rsid w:val="00DE12D1"/>
    <w:rsid w:val="00DE13A0"/>
    <w:rsid w:val="00DE1C86"/>
    <w:rsid w:val="00DE249B"/>
    <w:rsid w:val="00DE2F12"/>
    <w:rsid w:val="00DE2FF8"/>
    <w:rsid w:val="00DE39FE"/>
    <w:rsid w:val="00DE41F3"/>
    <w:rsid w:val="00DE441C"/>
    <w:rsid w:val="00DE56AE"/>
    <w:rsid w:val="00DE637F"/>
    <w:rsid w:val="00DE6A01"/>
    <w:rsid w:val="00DE76C1"/>
    <w:rsid w:val="00DF07F8"/>
    <w:rsid w:val="00DF0B49"/>
    <w:rsid w:val="00DF16FA"/>
    <w:rsid w:val="00DF1C7E"/>
    <w:rsid w:val="00DF33A8"/>
    <w:rsid w:val="00DF4451"/>
    <w:rsid w:val="00DF4FFF"/>
    <w:rsid w:val="00DF503E"/>
    <w:rsid w:val="00DF5090"/>
    <w:rsid w:val="00DF5293"/>
    <w:rsid w:val="00DF56AD"/>
    <w:rsid w:val="00DF5C54"/>
    <w:rsid w:val="00DF63F4"/>
    <w:rsid w:val="00DF6B13"/>
    <w:rsid w:val="00DF6FAB"/>
    <w:rsid w:val="00E000C4"/>
    <w:rsid w:val="00E009F4"/>
    <w:rsid w:val="00E011AA"/>
    <w:rsid w:val="00E01ABF"/>
    <w:rsid w:val="00E01C7F"/>
    <w:rsid w:val="00E02C7A"/>
    <w:rsid w:val="00E049D5"/>
    <w:rsid w:val="00E04E01"/>
    <w:rsid w:val="00E058AE"/>
    <w:rsid w:val="00E067A1"/>
    <w:rsid w:val="00E06867"/>
    <w:rsid w:val="00E06FA7"/>
    <w:rsid w:val="00E1044C"/>
    <w:rsid w:val="00E10E96"/>
    <w:rsid w:val="00E115FF"/>
    <w:rsid w:val="00E11A32"/>
    <w:rsid w:val="00E13837"/>
    <w:rsid w:val="00E14C8D"/>
    <w:rsid w:val="00E14DD8"/>
    <w:rsid w:val="00E15D89"/>
    <w:rsid w:val="00E17BEB"/>
    <w:rsid w:val="00E20217"/>
    <w:rsid w:val="00E20B19"/>
    <w:rsid w:val="00E22615"/>
    <w:rsid w:val="00E227E5"/>
    <w:rsid w:val="00E22F9D"/>
    <w:rsid w:val="00E230B0"/>
    <w:rsid w:val="00E23323"/>
    <w:rsid w:val="00E24545"/>
    <w:rsid w:val="00E2476E"/>
    <w:rsid w:val="00E25681"/>
    <w:rsid w:val="00E2591A"/>
    <w:rsid w:val="00E2634C"/>
    <w:rsid w:val="00E276D6"/>
    <w:rsid w:val="00E325AF"/>
    <w:rsid w:val="00E3265B"/>
    <w:rsid w:val="00E32AAE"/>
    <w:rsid w:val="00E34A30"/>
    <w:rsid w:val="00E35255"/>
    <w:rsid w:val="00E357C7"/>
    <w:rsid w:val="00E36191"/>
    <w:rsid w:val="00E36388"/>
    <w:rsid w:val="00E3657E"/>
    <w:rsid w:val="00E369E0"/>
    <w:rsid w:val="00E36C6C"/>
    <w:rsid w:val="00E36F02"/>
    <w:rsid w:val="00E37CD2"/>
    <w:rsid w:val="00E4084C"/>
    <w:rsid w:val="00E40968"/>
    <w:rsid w:val="00E41022"/>
    <w:rsid w:val="00E42C5D"/>
    <w:rsid w:val="00E44BC8"/>
    <w:rsid w:val="00E47285"/>
    <w:rsid w:val="00E47BFF"/>
    <w:rsid w:val="00E503A9"/>
    <w:rsid w:val="00E50CC5"/>
    <w:rsid w:val="00E516D5"/>
    <w:rsid w:val="00E51761"/>
    <w:rsid w:val="00E517C2"/>
    <w:rsid w:val="00E51858"/>
    <w:rsid w:val="00E51E49"/>
    <w:rsid w:val="00E51FDD"/>
    <w:rsid w:val="00E5231E"/>
    <w:rsid w:val="00E5400E"/>
    <w:rsid w:val="00E54656"/>
    <w:rsid w:val="00E5527A"/>
    <w:rsid w:val="00E55355"/>
    <w:rsid w:val="00E55A4C"/>
    <w:rsid w:val="00E55B1E"/>
    <w:rsid w:val="00E55BBE"/>
    <w:rsid w:val="00E56E5D"/>
    <w:rsid w:val="00E573D6"/>
    <w:rsid w:val="00E5769E"/>
    <w:rsid w:val="00E57F1E"/>
    <w:rsid w:val="00E60B0F"/>
    <w:rsid w:val="00E62009"/>
    <w:rsid w:val="00E631C3"/>
    <w:rsid w:val="00E6383B"/>
    <w:rsid w:val="00E63BE7"/>
    <w:rsid w:val="00E63D49"/>
    <w:rsid w:val="00E644F7"/>
    <w:rsid w:val="00E653F0"/>
    <w:rsid w:val="00E655BC"/>
    <w:rsid w:val="00E65CB5"/>
    <w:rsid w:val="00E65D33"/>
    <w:rsid w:val="00E6620B"/>
    <w:rsid w:val="00E67635"/>
    <w:rsid w:val="00E7022D"/>
    <w:rsid w:val="00E71811"/>
    <w:rsid w:val="00E71956"/>
    <w:rsid w:val="00E72C11"/>
    <w:rsid w:val="00E72C2E"/>
    <w:rsid w:val="00E73936"/>
    <w:rsid w:val="00E76192"/>
    <w:rsid w:val="00E76B6F"/>
    <w:rsid w:val="00E7746F"/>
    <w:rsid w:val="00E778D2"/>
    <w:rsid w:val="00E8052B"/>
    <w:rsid w:val="00E80C96"/>
    <w:rsid w:val="00E82731"/>
    <w:rsid w:val="00E83300"/>
    <w:rsid w:val="00E837E8"/>
    <w:rsid w:val="00E83EEF"/>
    <w:rsid w:val="00E84631"/>
    <w:rsid w:val="00E84AD1"/>
    <w:rsid w:val="00E87278"/>
    <w:rsid w:val="00E87799"/>
    <w:rsid w:val="00E8793E"/>
    <w:rsid w:val="00E87ADE"/>
    <w:rsid w:val="00E87F09"/>
    <w:rsid w:val="00E906FD"/>
    <w:rsid w:val="00E90F6C"/>
    <w:rsid w:val="00E91D05"/>
    <w:rsid w:val="00E91FD5"/>
    <w:rsid w:val="00E9379A"/>
    <w:rsid w:val="00E940E8"/>
    <w:rsid w:val="00E9436D"/>
    <w:rsid w:val="00E945E6"/>
    <w:rsid w:val="00E94D69"/>
    <w:rsid w:val="00E94F41"/>
    <w:rsid w:val="00E96429"/>
    <w:rsid w:val="00E96917"/>
    <w:rsid w:val="00E977A2"/>
    <w:rsid w:val="00E977D6"/>
    <w:rsid w:val="00E97F2F"/>
    <w:rsid w:val="00EA0EAC"/>
    <w:rsid w:val="00EA16C2"/>
    <w:rsid w:val="00EA198F"/>
    <w:rsid w:val="00EA1FA6"/>
    <w:rsid w:val="00EA208D"/>
    <w:rsid w:val="00EA2834"/>
    <w:rsid w:val="00EA362A"/>
    <w:rsid w:val="00EA58ED"/>
    <w:rsid w:val="00EA6317"/>
    <w:rsid w:val="00EA691B"/>
    <w:rsid w:val="00EA6C20"/>
    <w:rsid w:val="00EA7A00"/>
    <w:rsid w:val="00EA7F2B"/>
    <w:rsid w:val="00EB0013"/>
    <w:rsid w:val="00EB091B"/>
    <w:rsid w:val="00EB10A5"/>
    <w:rsid w:val="00EB1204"/>
    <w:rsid w:val="00EB190F"/>
    <w:rsid w:val="00EB1D7C"/>
    <w:rsid w:val="00EB3342"/>
    <w:rsid w:val="00EB4355"/>
    <w:rsid w:val="00EB468E"/>
    <w:rsid w:val="00EB4729"/>
    <w:rsid w:val="00EB5642"/>
    <w:rsid w:val="00EB5AC9"/>
    <w:rsid w:val="00EB6E7D"/>
    <w:rsid w:val="00EB6F85"/>
    <w:rsid w:val="00EB71A7"/>
    <w:rsid w:val="00EB76FD"/>
    <w:rsid w:val="00EC096A"/>
    <w:rsid w:val="00EC100C"/>
    <w:rsid w:val="00EC1092"/>
    <w:rsid w:val="00EC1827"/>
    <w:rsid w:val="00EC1A89"/>
    <w:rsid w:val="00EC1BB3"/>
    <w:rsid w:val="00EC2D3E"/>
    <w:rsid w:val="00EC66F6"/>
    <w:rsid w:val="00EC7766"/>
    <w:rsid w:val="00EC7942"/>
    <w:rsid w:val="00EC7ECE"/>
    <w:rsid w:val="00ED094E"/>
    <w:rsid w:val="00ED196F"/>
    <w:rsid w:val="00ED1D0D"/>
    <w:rsid w:val="00ED1DBE"/>
    <w:rsid w:val="00ED26B4"/>
    <w:rsid w:val="00ED28C0"/>
    <w:rsid w:val="00ED33B9"/>
    <w:rsid w:val="00ED36C2"/>
    <w:rsid w:val="00ED51FF"/>
    <w:rsid w:val="00ED6104"/>
    <w:rsid w:val="00ED7E2E"/>
    <w:rsid w:val="00EE046A"/>
    <w:rsid w:val="00EE1EA3"/>
    <w:rsid w:val="00EE2AEE"/>
    <w:rsid w:val="00EE3B47"/>
    <w:rsid w:val="00EE4D9F"/>
    <w:rsid w:val="00EE5007"/>
    <w:rsid w:val="00EE521B"/>
    <w:rsid w:val="00EE5BB4"/>
    <w:rsid w:val="00EE5EA6"/>
    <w:rsid w:val="00EE6018"/>
    <w:rsid w:val="00EE622D"/>
    <w:rsid w:val="00EE63D8"/>
    <w:rsid w:val="00EE7179"/>
    <w:rsid w:val="00EE7735"/>
    <w:rsid w:val="00EF0DF6"/>
    <w:rsid w:val="00EF18F5"/>
    <w:rsid w:val="00EF1C48"/>
    <w:rsid w:val="00EF2092"/>
    <w:rsid w:val="00EF30AC"/>
    <w:rsid w:val="00EF32EF"/>
    <w:rsid w:val="00EF3BC4"/>
    <w:rsid w:val="00EF3CD6"/>
    <w:rsid w:val="00EF5479"/>
    <w:rsid w:val="00EF5FA2"/>
    <w:rsid w:val="00EF78CD"/>
    <w:rsid w:val="00EF7990"/>
    <w:rsid w:val="00EF79D3"/>
    <w:rsid w:val="00F006F7"/>
    <w:rsid w:val="00F00D87"/>
    <w:rsid w:val="00F00DEE"/>
    <w:rsid w:val="00F011DE"/>
    <w:rsid w:val="00F0129E"/>
    <w:rsid w:val="00F014D8"/>
    <w:rsid w:val="00F0199C"/>
    <w:rsid w:val="00F01EE9"/>
    <w:rsid w:val="00F02582"/>
    <w:rsid w:val="00F02B17"/>
    <w:rsid w:val="00F02D1F"/>
    <w:rsid w:val="00F03014"/>
    <w:rsid w:val="00F04895"/>
    <w:rsid w:val="00F04A48"/>
    <w:rsid w:val="00F0506A"/>
    <w:rsid w:val="00F050BB"/>
    <w:rsid w:val="00F0615F"/>
    <w:rsid w:val="00F06FD0"/>
    <w:rsid w:val="00F073A5"/>
    <w:rsid w:val="00F07F07"/>
    <w:rsid w:val="00F10DCA"/>
    <w:rsid w:val="00F11150"/>
    <w:rsid w:val="00F11540"/>
    <w:rsid w:val="00F12297"/>
    <w:rsid w:val="00F1480F"/>
    <w:rsid w:val="00F15CFB"/>
    <w:rsid w:val="00F16F3C"/>
    <w:rsid w:val="00F17C01"/>
    <w:rsid w:val="00F20638"/>
    <w:rsid w:val="00F20F48"/>
    <w:rsid w:val="00F22084"/>
    <w:rsid w:val="00F2231F"/>
    <w:rsid w:val="00F2250B"/>
    <w:rsid w:val="00F24F7C"/>
    <w:rsid w:val="00F267A6"/>
    <w:rsid w:val="00F26F54"/>
    <w:rsid w:val="00F276C7"/>
    <w:rsid w:val="00F27ABC"/>
    <w:rsid w:val="00F30448"/>
    <w:rsid w:val="00F31024"/>
    <w:rsid w:val="00F31393"/>
    <w:rsid w:val="00F31EF1"/>
    <w:rsid w:val="00F33E00"/>
    <w:rsid w:val="00F33E52"/>
    <w:rsid w:val="00F35020"/>
    <w:rsid w:val="00F35666"/>
    <w:rsid w:val="00F3770C"/>
    <w:rsid w:val="00F414A7"/>
    <w:rsid w:val="00F41846"/>
    <w:rsid w:val="00F41C69"/>
    <w:rsid w:val="00F42A01"/>
    <w:rsid w:val="00F42CB0"/>
    <w:rsid w:val="00F437D9"/>
    <w:rsid w:val="00F43CE6"/>
    <w:rsid w:val="00F45D96"/>
    <w:rsid w:val="00F45F20"/>
    <w:rsid w:val="00F463F1"/>
    <w:rsid w:val="00F50822"/>
    <w:rsid w:val="00F508E3"/>
    <w:rsid w:val="00F51701"/>
    <w:rsid w:val="00F5202F"/>
    <w:rsid w:val="00F52667"/>
    <w:rsid w:val="00F52823"/>
    <w:rsid w:val="00F52CCF"/>
    <w:rsid w:val="00F53FD3"/>
    <w:rsid w:val="00F54153"/>
    <w:rsid w:val="00F547E1"/>
    <w:rsid w:val="00F54C2F"/>
    <w:rsid w:val="00F57498"/>
    <w:rsid w:val="00F575C3"/>
    <w:rsid w:val="00F619B7"/>
    <w:rsid w:val="00F61CF7"/>
    <w:rsid w:val="00F633D9"/>
    <w:rsid w:val="00F63406"/>
    <w:rsid w:val="00F638C5"/>
    <w:rsid w:val="00F64276"/>
    <w:rsid w:val="00F64851"/>
    <w:rsid w:val="00F64879"/>
    <w:rsid w:val="00F64A8A"/>
    <w:rsid w:val="00F64AEB"/>
    <w:rsid w:val="00F64EFC"/>
    <w:rsid w:val="00F6519C"/>
    <w:rsid w:val="00F656E7"/>
    <w:rsid w:val="00F65948"/>
    <w:rsid w:val="00F65C95"/>
    <w:rsid w:val="00F66213"/>
    <w:rsid w:val="00F66503"/>
    <w:rsid w:val="00F66E0E"/>
    <w:rsid w:val="00F71BE7"/>
    <w:rsid w:val="00F7249D"/>
    <w:rsid w:val="00F72BC2"/>
    <w:rsid w:val="00F732FE"/>
    <w:rsid w:val="00F73369"/>
    <w:rsid w:val="00F7343F"/>
    <w:rsid w:val="00F73DDE"/>
    <w:rsid w:val="00F741FF"/>
    <w:rsid w:val="00F75367"/>
    <w:rsid w:val="00F75CEB"/>
    <w:rsid w:val="00F75D3C"/>
    <w:rsid w:val="00F760E6"/>
    <w:rsid w:val="00F7628C"/>
    <w:rsid w:val="00F769FC"/>
    <w:rsid w:val="00F76A8B"/>
    <w:rsid w:val="00F76B8B"/>
    <w:rsid w:val="00F76BD0"/>
    <w:rsid w:val="00F76C30"/>
    <w:rsid w:val="00F80F5D"/>
    <w:rsid w:val="00F825D7"/>
    <w:rsid w:val="00F826C8"/>
    <w:rsid w:val="00F82DAA"/>
    <w:rsid w:val="00F830B0"/>
    <w:rsid w:val="00F8321A"/>
    <w:rsid w:val="00F84636"/>
    <w:rsid w:val="00F84EFB"/>
    <w:rsid w:val="00F8545B"/>
    <w:rsid w:val="00F85B9F"/>
    <w:rsid w:val="00F85EDB"/>
    <w:rsid w:val="00F86BE3"/>
    <w:rsid w:val="00F8723D"/>
    <w:rsid w:val="00F874A9"/>
    <w:rsid w:val="00F9000F"/>
    <w:rsid w:val="00F9117D"/>
    <w:rsid w:val="00F91341"/>
    <w:rsid w:val="00F91EDC"/>
    <w:rsid w:val="00F94544"/>
    <w:rsid w:val="00F968A2"/>
    <w:rsid w:val="00F96BE2"/>
    <w:rsid w:val="00F96DCD"/>
    <w:rsid w:val="00F97D2F"/>
    <w:rsid w:val="00FA0493"/>
    <w:rsid w:val="00FA1B4C"/>
    <w:rsid w:val="00FA1DA2"/>
    <w:rsid w:val="00FA2559"/>
    <w:rsid w:val="00FA316E"/>
    <w:rsid w:val="00FA317B"/>
    <w:rsid w:val="00FA3221"/>
    <w:rsid w:val="00FA44C1"/>
    <w:rsid w:val="00FA4705"/>
    <w:rsid w:val="00FA7CF6"/>
    <w:rsid w:val="00FA7F1A"/>
    <w:rsid w:val="00FA7F72"/>
    <w:rsid w:val="00FB08FC"/>
    <w:rsid w:val="00FB1F37"/>
    <w:rsid w:val="00FB221E"/>
    <w:rsid w:val="00FB2EC7"/>
    <w:rsid w:val="00FB35E2"/>
    <w:rsid w:val="00FB4C5D"/>
    <w:rsid w:val="00FB4C81"/>
    <w:rsid w:val="00FB622D"/>
    <w:rsid w:val="00FB7289"/>
    <w:rsid w:val="00FC0A42"/>
    <w:rsid w:val="00FC1638"/>
    <w:rsid w:val="00FC2311"/>
    <w:rsid w:val="00FC3700"/>
    <w:rsid w:val="00FC3740"/>
    <w:rsid w:val="00FC3764"/>
    <w:rsid w:val="00FC57DA"/>
    <w:rsid w:val="00FC60CA"/>
    <w:rsid w:val="00FC7792"/>
    <w:rsid w:val="00FC7A8E"/>
    <w:rsid w:val="00FC7BBA"/>
    <w:rsid w:val="00FD0DE8"/>
    <w:rsid w:val="00FD1EFE"/>
    <w:rsid w:val="00FD283B"/>
    <w:rsid w:val="00FD30C9"/>
    <w:rsid w:val="00FD342E"/>
    <w:rsid w:val="00FD4070"/>
    <w:rsid w:val="00FD5543"/>
    <w:rsid w:val="00FD5BBA"/>
    <w:rsid w:val="00FD7467"/>
    <w:rsid w:val="00FD798A"/>
    <w:rsid w:val="00FE018D"/>
    <w:rsid w:val="00FE1326"/>
    <w:rsid w:val="00FE2947"/>
    <w:rsid w:val="00FE2B80"/>
    <w:rsid w:val="00FE35B3"/>
    <w:rsid w:val="00FE3A42"/>
    <w:rsid w:val="00FE4BF5"/>
    <w:rsid w:val="00FE5E00"/>
    <w:rsid w:val="00FE600D"/>
    <w:rsid w:val="00FE63DC"/>
    <w:rsid w:val="00FE6563"/>
    <w:rsid w:val="00FE65CB"/>
    <w:rsid w:val="00FE733B"/>
    <w:rsid w:val="00FE7346"/>
    <w:rsid w:val="00FF082B"/>
    <w:rsid w:val="00FF0C6D"/>
    <w:rsid w:val="00FF0C99"/>
    <w:rsid w:val="00FF0D1B"/>
    <w:rsid w:val="00FF147D"/>
    <w:rsid w:val="00FF27FF"/>
    <w:rsid w:val="00FF2B7E"/>
    <w:rsid w:val="00FF2D2E"/>
    <w:rsid w:val="00FF3B24"/>
    <w:rsid w:val="00FF3BAD"/>
    <w:rsid w:val="00FF43BB"/>
    <w:rsid w:val="00FF4B9E"/>
    <w:rsid w:val="00FF4DFE"/>
    <w:rsid w:val="00FF4E02"/>
    <w:rsid w:val="00FF5500"/>
    <w:rsid w:val="00FF71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5D5642"/>
  <w15:docId w15:val="{0150D2F9-3717-4378-B7E0-04ABDBDBC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4504"/>
    <w:pPr>
      <w:spacing w:after="0" w:line="360" w:lineRule="auto"/>
      <w:jc w:val="both"/>
    </w:pPr>
    <w:rPr>
      <w:rFonts w:ascii="Palatino Linotype" w:hAnsi="Palatino Linotype"/>
      <w:color w:val="000000" w:themeColor="text1"/>
      <w:sz w:val="24"/>
      <w:lang w:val="en-GB"/>
    </w:rPr>
  </w:style>
  <w:style w:type="paragraph" w:styleId="Heading1">
    <w:name w:val="heading 1"/>
    <w:basedOn w:val="Normal"/>
    <w:next w:val="Normal"/>
    <w:link w:val="Heading1Char"/>
    <w:qFormat/>
    <w:rsid w:val="00062217"/>
    <w:pPr>
      <w:keepNext/>
      <w:keepLines/>
      <w:pBdr>
        <w:bottom w:val="single" w:sz="8" w:space="0" w:color="FCDBDB" w:themeColor="accent1" w:themeTint="33"/>
      </w:pBdr>
      <w:jc w:val="left"/>
      <w:outlineLvl w:val="0"/>
    </w:pPr>
    <w:rPr>
      <w:rFonts w:ascii="Segoe UI" w:eastAsiaTheme="majorEastAsia" w:hAnsi="Segoe UI" w:cstheme="majorBidi"/>
      <w:color w:val="F8943F" w:themeColor="accent6"/>
      <w:sz w:val="44"/>
      <w:szCs w:val="36"/>
    </w:rPr>
  </w:style>
  <w:style w:type="paragraph" w:styleId="Heading2">
    <w:name w:val="heading 2"/>
    <w:basedOn w:val="Normal"/>
    <w:next w:val="Normal"/>
    <w:link w:val="Heading2Char"/>
    <w:unhideWhenUsed/>
    <w:qFormat/>
    <w:rsid w:val="006B0E70"/>
    <w:pPr>
      <w:keepNext/>
      <w:keepLines/>
      <w:spacing w:before="120"/>
      <w:jc w:val="left"/>
      <w:outlineLvl w:val="1"/>
    </w:pPr>
    <w:rPr>
      <w:rFonts w:ascii="Segoe UI" w:hAnsi="Segoe UI"/>
      <w:bCs/>
      <w:color w:val="F8943F" w:themeColor="accent6"/>
      <w:sz w:val="36"/>
      <w:szCs w:val="26"/>
    </w:rPr>
  </w:style>
  <w:style w:type="paragraph" w:styleId="Heading3">
    <w:name w:val="heading 3"/>
    <w:basedOn w:val="Normal"/>
    <w:next w:val="Normal"/>
    <w:link w:val="Heading3Char"/>
    <w:unhideWhenUsed/>
    <w:qFormat/>
    <w:rsid w:val="00BF38BE"/>
    <w:pPr>
      <w:keepNext/>
      <w:keepLines/>
      <w:spacing w:before="40"/>
      <w:outlineLvl w:val="2"/>
    </w:pPr>
    <w:rPr>
      <w:rFonts w:ascii="Segoe UI" w:hAnsi="Segoe UI"/>
      <w:bCs/>
      <w:iCs/>
      <w:color w:val="F8943F" w:themeColor="accent6"/>
      <w:sz w:val="28"/>
      <w:szCs w:val="24"/>
    </w:rPr>
  </w:style>
  <w:style w:type="paragraph" w:styleId="Heading4">
    <w:name w:val="heading 4"/>
    <w:basedOn w:val="Normal"/>
    <w:next w:val="Normal"/>
    <w:link w:val="Heading4Char"/>
    <w:unhideWhenUsed/>
    <w:qFormat/>
    <w:rsid w:val="00C3007E"/>
    <w:pPr>
      <w:keepNext/>
      <w:keepLines/>
      <w:spacing w:before="200"/>
      <w:outlineLvl w:val="3"/>
    </w:pPr>
    <w:rPr>
      <w:rFonts w:ascii="Segoe UI" w:eastAsiaTheme="majorEastAsia" w:hAnsi="Segoe UI" w:cstheme="majorBidi"/>
      <w:iCs/>
      <w:color w:val="F8943F" w:themeColor="accent6"/>
    </w:rPr>
  </w:style>
  <w:style w:type="paragraph" w:styleId="Heading5">
    <w:name w:val="heading 5"/>
    <w:basedOn w:val="Normal"/>
    <w:next w:val="Normal"/>
    <w:link w:val="Heading5Char"/>
    <w:unhideWhenUsed/>
    <w:qFormat/>
    <w:rsid w:val="006057C2"/>
    <w:pPr>
      <w:keepNext/>
      <w:keepLines/>
      <w:spacing w:before="160"/>
      <w:outlineLvl w:val="4"/>
    </w:pPr>
    <w:rPr>
      <w:rFonts w:ascii="Century Gothic" w:eastAsiaTheme="majorEastAsia" w:hAnsi="Century Gothic" w:cstheme="majorBidi"/>
      <w:color w:val="F8943F" w:themeColor="accent6"/>
      <w:sz w:val="22"/>
    </w:rPr>
  </w:style>
  <w:style w:type="paragraph" w:styleId="Heading6">
    <w:name w:val="heading 6"/>
    <w:aliases w:val="Table Text"/>
    <w:basedOn w:val="Normal"/>
    <w:next w:val="Normal"/>
    <w:link w:val="Heading6Char"/>
    <w:unhideWhenUsed/>
    <w:qFormat/>
    <w:rsid w:val="00B47244"/>
    <w:pPr>
      <w:keepNext/>
      <w:keepLines/>
      <w:spacing w:before="40" w:line="240" w:lineRule="auto"/>
      <w:outlineLvl w:val="5"/>
    </w:pPr>
    <w:rPr>
      <w:rFonts w:ascii="Palatino" w:eastAsiaTheme="majorEastAsia" w:hAnsi="Palatino" w:cstheme="majorBidi"/>
      <w:color w:val="auto"/>
      <w:sz w:val="20"/>
    </w:rPr>
  </w:style>
  <w:style w:type="paragraph" w:styleId="Heading7">
    <w:name w:val="heading 7"/>
    <w:basedOn w:val="Normal"/>
    <w:next w:val="Normal"/>
    <w:link w:val="Heading7Char"/>
    <w:uiPriority w:val="9"/>
    <w:unhideWhenUsed/>
    <w:qFormat/>
    <w:rsid w:val="00E40968"/>
    <w:pPr>
      <w:keepNext/>
      <w:keepLines/>
      <w:spacing w:before="40"/>
      <w:outlineLvl w:val="6"/>
    </w:pPr>
    <w:rPr>
      <w:rFonts w:asciiTheme="majorHAnsi" w:eastAsiaTheme="majorEastAsia" w:hAnsiTheme="majorHAnsi" w:cstheme="majorBidi"/>
      <w:i/>
      <w:iCs/>
      <w:color w:val="940B0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2217"/>
    <w:rPr>
      <w:rFonts w:ascii="Segoe UI" w:eastAsiaTheme="majorEastAsia" w:hAnsi="Segoe UI" w:cstheme="majorBidi"/>
      <w:color w:val="F8943F" w:themeColor="accent6"/>
      <w:sz w:val="44"/>
      <w:szCs w:val="36"/>
      <w:lang w:val="en-GB"/>
    </w:rPr>
  </w:style>
  <w:style w:type="character" w:customStyle="1" w:styleId="Heading2Char">
    <w:name w:val="Heading 2 Char"/>
    <w:basedOn w:val="DefaultParagraphFont"/>
    <w:link w:val="Heading2"/>
    <w:rsid w:val="006B0E70"/>
    <w:rPr>
      <w:rFonts w:ascii="Segoe UI" w:hAnsi="Segoe UI"/>
      <w:bCs/>
      <w:color w:val="F8943F" w:themeColor="accent6"/>
      <w:sz w:val="36"/>
      <w:szCs w:val="26"/>
      <w:lang w:val="en-GB"/>
    </w:rPr>
  </w:style>
  <w:style w:type="character" w:customStyle="1" w:styleId="Heading3Char">
    <w:name w:val="Heading 3 Char"/>
    <w:basedOn w:val="DefaultParagraphFont"/>
    <w:link w:val="Heading3"/>
    <w:rsid w:val="00BF38BE"/>
    <w:rPr>
      <w:rFonts w:ascii="Segoe UI" w:hAnsi="Segoe UI"/>
      <w:bCs/>
      <w:iCs/>
      <w:color w:val="F8943F" w:themeColor="accent6"/>
      <w:sz w:val="28"/>
      <w:szCs w:val="24"/>
      <w:lang w:val="en-GB"/>
    </w:rPr>
  </w:style>
  <w:style w:type="character" w:customStyle="1" w:styleId="Heading4Char">
    <w:name w:val="Heading 4 Char"/>
    <w:basedOn w:val="DefaultParagraphFont"/>
    <w:link w:val="Heading4"/>
    <w:rsid w:val="00C3007E"/>
    <w:rPr>
      <w:rFonts w:ascii="Segoe UI" w:eastAsiaTheme="majorEastAsia" w:hAnsi="Segoe UI" w:cstheme="majorBidi"/>
      <w:iCs/>
      <w:color w:val="F8943F" w:themeColor="accent6"/>
      <w:sz w:val="24"/>
      <w:lang w:val="en-GB"/>
    </w:rPr>
  </w:style>
  <w:style w:type="character" w:customStyle="1" w:styleId="Heading5Char">
    <w:name w:val="Heading 5 Char"/>
    <w:basedOn w:val="DefaultParagraphFont"/>
    <w:link w:val="Heading5"/>
    <w:rsid w:val="006057C2"/>
    <w:rPr>
      <w:rFonts w:ascii="Century Gothic" w:eastAsiaTheme="majorEastAsia" w:hAnsi="Century Gothic" w:cstheme="majorBidi"/>
      <w:color w:val="F8943F" w:themeColor="accent6"/>
      <w:sz w:val="22"/>
      <w:lang w:val="en-GB"/>
    </w:rPr>
  </w:style>
  <w:style w:type="paragraph" w:customStyle="1" w:styleId="Logo">
    <w:name w:val="Logo"/>
    <w:basedOn w:val="Normal"/>
    <w:uiPriority w:val="99"/>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BF38BE"/>
    <w:pPr>
      <w:spacing w:after="600"/>
      <w:contextualSpacing/>
    </w:pPr>
    <w:rPr>
      <w:rFonts w:asciiTheme="majorHAnsi" w:eastAsiaTheme="majorEastAsia" w:hAnsiTheme="majorHAnsi" w:cstheme="majorBidi"/>
      <w:color w:val="F8943F" w:themeColor="accent6"/>
      <w:kern w:val="28"/>
      <w:sz w:val="40"/>
      <w:szCs w:val="96"/>
    </w:rPr>
  </w:style>
  <w:style w:type="character" w:customStyle="1" w:styleId="TitleChar">
    <w:name w:val="Title Char"/>
    <w:basedOn w:val="DefaultParagraphFont"/>
    <w:link w:val="Title"/>
    <w:uiPriority w:val="10"/>
    <w:rsid w:val="00BF38BE"/>
    <w:rPr>
      <w:rFonts w:asciiTheme="majorHAnsi" w:eastAsiaTheme="majorEastAsia" w:hAnsiTheme="majorHAnsi" w:cstheme="majorBidi"/>
      <w:color w:val="F8943F" w:themeColor="accent6"/>
      <w:kern w:val="28"/>
      <w:sz w:val="40"/>
      <w:szCs w:val="96"/>
      <w:lang w:val="en-GB"/>
    </w:rPr>
  </w:style>
  <w:style w:type="paragraph" w:styleId="Subtitle">
    <w:name w:val="Subtitle"/>
    <w:basedOn w:val="Normal"/>
    <w:next w:val="Normal"/>
    <w:link w:val="SubtitleChar"/>
    <w:uiPriority w:val="11"/>
    <w:qFormat/>
    <w:pPr>
      <w:numPr>
        <w:ilvl w:val="1"/>
      </w:numPr>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aliases w:val="Body Tex"/>
    <w:link w:val="NoSpacingChar"/>
    <w:uiPriority w:val="1"/>
    <w:qFormat/>
    <w:rsid w:val="00371852"/>
    <w:pPr>
      <w:spacing w:after="0" w:line="360" w:lineRule="auto"/>
      <w:jc w:val="both"/>
    </w:pPr>
    <w:rPr>
      <w:rFonts w:ascii="Palatino Linotype" w:hAnsi="Palatino Linotype"/>
      <w:color w:val="auto"/>
      <w:sz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rsid w:val="001908C2"/>
    <w:pPr>
      <w:pBdr>
        <w:bottom w:val="single" w:sz="4" w:space="1" w:color="auto"/>
      </w:pBdr>
      <w:tabs>
        <w:tab w:val="center" w:pos="4680"/>
        <w:tab w:val="right" w:pos="9360"/>
      </w:tabs>
      <w:jc w:val="center"/>
    </w:pPr>
  </w:style>
  <w:style w:type="character" w:customStyle="1" w:styleId="HeaderChar">
    <w:name w:val="Header Char"/>
    <w:basedOn w:val="DefaultParagraphFont"/>
    <w:link w:val="Header"/>
    <w:uiPriority w:val="99"/>
    <w:rsid w:val="001908C2"/>
    <w:rPr>
      <w:color w:val="000000" w:themeColor="text1"/>
      <w:lang w:val="en-GB"/>
    </w:rPr>
  </w:style>
  <w:style w:type="paragraph" w:styleId="Footer">
    <w:name w:val="footer"/>
    <w:basedOn w:val="Normal"/>
    <w:link w:val="FooterChar"/>
    <w:uiPriority w:val="99"/>
    <w:unhideWhenUsed/>
    <w:qFormat/>
    <w:rPr>
      <w:rFonts w:asciiTheme="majorHAnsi" w:eastAsiaTheme="majorEastAsia" w:hAnsiTheme="majorHAnsi" w:cstheme="majorBidi"/>
      <w:caps/>
      <w:color w:val="F24F4F"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24F4F" w:themeColor="accent1"/>
      <w:sz w:val="16"/>
      <w:szCs w:val="16"/>
    </w:rPr>
  </w:style>
  <w:style w:type="paragraph" w:styleId="TOCHeading">
    <w:name w:val="TOC Heading"/>
    <w:basedOn w:val="Heading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OC1">
    <w:name w:val="toc 1"/>
    <w:basedOn w:val="Normal"/>
    <w:next w:val="Normal"/>
    <w:autoRedefine/>
    <w:uiPriority w:val="39"/>
    <w:unhideWhenUsed/>
    <w:rsid w:val="00285633"/>
    <w:pPr>
      <w:tabs>
        <w:tab w:val="right" w:leader="dot" w:pos="9350"/>
      </w:tabs>
      <w:spacing w:before="120"/>
      <w:jc w:val="left"/>
    </w:pPr>
    <w:rPr>
      <w:b/>
      <w:bCs/>
      <w:i/>
      <w:iCs/>
      <w:szCs w:val="24"/>
    </w:rPr>
  </w:style>
  <w:style w:type="paragraph" w:styleId="TOC2">
    <w:name w:val="toc 2"/>
    <w:basedOn w:val="Normal"/>
    <w:next w:val="Normal"/>
    <w:autoRedefine/>
    <w:uiPriority w:val="39"/>
    <w:unhideWhenUsed/>
    <w:rsid w:val="00CC6BDD"/>
    <w:pPr>
      <w:tabs>
        <w:tab w:val="right" w:leader="dot" w:pos="9350"/>
      </w:tabs>
      <w:spacing w:before="120"/>
      <w:ind w:left="240"/>
      <w:jc w:val="left"/>
    </w:pPr>
    <w:rPr>
      <w:b/>
      <w:bCs/>
      <w:sz w:val="22"/>
      <w:szCs w:val="22"/>
    </w:rPr>
  </w:style>
  <w:style w:type="character" w:styleId="Hyperlink">
    <w:name w:val="Hyperlink"/>
    <w:basedOn w:val="DefaultParagraphFont"/>
    <w:uiPriority w:val="99"/>
    <w:unhideWhenUsed/>
    <w:rPr>
      <w:color w:val="4C483D" w:themeColor="hyperlink"/>
      <w:u w:val="single"/>
    </w:rPr>
  </w:style>
  <w:style w:type="paragraph" w:customStyle="1" w:styleId="LogoAlt">
    <w:name w:val="Logo Alt."/>
    <w:basedOn w:val="Normal"/>
    <w:uiPriority w:val="99"/>
    <w:unhideWhenUsed/>
    <w:pPr>
      <w:spacing w:before="720"/>
      <w:ind w:left="720"/>
    </w:pPr>
  </w:style>
  <w:style w:type="paragraph" w:customStyle="1" w:styleId="FooterAlt">
    <w:name w:val="Footer Alt."/>
    <w:basedOn w:val="Normal"/>
    <w:uiPriority w:val="99"/>
    <w:unhideWhenUsed/>
    <w:qFormat/>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jc w:val="center"/>
    </w:pPr>
  </w:style>
  <w:style w:type="table" w:customStyle="1" w:styleId="FinancialTable">
    <w:name w:val="Financial Table"/>
    <w:basedOn w:val="Table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unhideWhenUsed/>
    <w:rsid w:val="00D80C6F"/>
    <w:pPr>
      <w:tabs>
        <w:tab w:val="right" w:leader="dot" w:pos="9350"/>
      </w:tabs>
      <w:ind w:left="480"/>
      <w:jc w:val="left"/>
    </w:pPr>
  </w:style>
  <w:style w:type="paragraph" w:styleId="TOC4">
    <w:name w:val="toc 4"/>
    <w:basedOn w:val="Normal"/>
    <w:next w:val="Normal"/>
    <w:autoRedefine/>
    <w:uiPriority w:val="39"/>
    <w:unhideWhenUsed/>
    <w:pPr>
      <w:ind w:left="720"/>
      <w:jc w:val="left"/>
    </w:pPr>
  </w:style>
  <w:style w:type="character" w:styleId="CommentReference">
    <w:name w:val="annotation reference"/>
    <w:basedOn w:val="DefaultParagraphFont"/>
    <w:uiPriority w:val="99"/>
    <w:semiHidden/>
    <w:unhideWhenUsed/>
    <w:rsid w:val="0017037E"/>
    <w:rPr>
      <w:sz w:val="18"/>
      <w:szCs w:val="18"/>
    </w:rPr>
  </w:style>
  <w:style w:type="paragraph" w:styleId="CommentText">
    <w:name w:val="annotation text"/>
    <w:basedOn w:val="Normal"/>
    <w:link w:val="CommentTextChar"/>
    <w:uiPriority w:val="99"/>
    <w:unhideWhenUsed/>
    <w:rsid w:val="0017037E"/>
    <w:rPr>
      <w:rFonts w:ascii="Times New Roman" w:eastAsiaTheme="minorHAnsi" w:hAnsi="Times New Roman" w:cs="Arial"/>
      <w:color w:val="auto"/>
      <w:szCs w:val="24"/>
      <w:lang w:val="en-ZA" w:eastAsia="en-US"/>
    </w:rPr>
  </w:style>
  <w:style w:type="character" w:customStyle="1" w:styleId="CommentTextChar">
    <w:name w:val="Comment Text Char"/>
    <w:basedOn w:val="DefaultParagraphFont"/>
    <w:link w:val="CommentText"/>
    <w:uiPriority w:val="99"/>
    <w:rsid w:val="0017037E"/>
    <w:rPr>
      <w:rFonts w:ascii="Times New Roman" w:eastAsiaTheme="minorHAnsi" w:hAnsi="Times New Roman" w:cs="Arial"/>
      <w:color w:val="auto"/>
      <w:sz w:val="24"/>
      <w:szCs w:val="24"/>
      <w:lang w:val="en-ZA" w:eastAsia="en-US"/>
    </w:rPr>
  </w:style>
  <w:style w:type="paragraph" w:styleId="CommentSubject">
    <w:name w:val="annotation subject"/>
    <w:basedOn w:val="CommentText"/>
    <w:next w:val="CommentText"/>
    <w:link w:val="CommentSubjectChar"/>
    <w:uiPriority w:val="99"/>
    <w:semiHidden/>
    <w:unhideWhenUsed/>
    <w:rsid w:val="0017037E"/>
    <w:rPr>
      <w:b/>
      <w:bCs/>
      <w:szCs w:val="20"/>
    </w:rPr>
  </w:style>
  <w:style w:type="character" w:customStyle="1" w:styleId="CommentSubjectChar">
    <w:name w:val="Comment Subject Char"/>
    <w:basedOn w:val="CommentTextChar"/>
    <w:link w:val="CommentSubject"/>
    <w:uiPriority w:val="99"/>
    <w:semiHidden/>
    <w:rsid w:val="0017037E"/>
    <w:rPr>
      <w:rFonts w:ascii="Times New Roman" w:eastAsiaTheme="minorHAnsi" w:hAnsi="Times New Roman" w:cs="Arial"/>
      <w:b/>
      <w:bCs/>
      <w:color w:val="auto"/>
      <w:sz w:val="24"/>
      <w:szCs w:val="24"/>
      <w:lang w:val="en-ZA" w:eastAsia="en-US"/>
    </w:rPr>
  </w:style>
  <w:style w:type="paragraph" w:styleId="BalloonText">
    <w:name w:val="Balloon Text"/>
    <w:basedOn w:val="Normal"/>
    <w:link w:val="BalloonTextChar"/>
    <w:uiPriority w:val="99"/>
    <w:semiHidden/>
    <w:unhideWhenUsed/>
    <w:rsid w:val="0017037E"/>
    <w:rPr>
      <w:rFonts w:ascii="Lucida Grande" w:eastAsiaTheme="minorHAnsi" w:hAnsi="Lucida Grande" w:cs="Lucida Grande"/>
      <w:color w:val="auto"/>
      <w:sz w:val="18"/>
      <w:szCs w:val="18"/>
      <w:lang w:val="en-ZA" w:eastAsia="en-US"/>
    </w:rPr>
  </w:style>
  <w:style w:type="character" w:customStyle="1" w:styleId="BalloonTextChar">
    <w:name w:val="Balloon Text Char"/>
    <w:basedOn w:val="DefaultParagraphFont"/>
    <w:link w:val="BalloonText"/>
    <w:uiPriority w:val="99"/>
    <w:semiHidden/>
    <w:rsid w:val="0017037E"/>
    <w:rPr>
      <w:rFonts w:ascii="Lucida Grande" w:eastAsiaTheme="minorHAnsi" w:hAnsi="Lucida Grande" w:cs="Lucida Grande"/>
      <w:color w:val="auto"/>
      <w:sz w:val="18"/>
      <w:szCs w:val="18"/>
      <w:lang w:val="en-ZA" w:eastAsia="en-US"/>
    </w:rPr>
  </w:style>
  <w:style w:type="paragraph" w:styleId="ListParagraph">
    <w:name w:val="List Paragraph"/>
    <w:aliases w:val="Indent Paragraph,Table of contents numbered"/>
    <w:basedOn w:val="Normal"/>
    <w:link w:val="ListParagraphChar"/>
    <w:uiPriority w:val="34"/>
    <w:qFormat/>
    <w:rsid w:val="00C0773F"/>
    <w:pPr>
      <w:ind w:left="720"/>
      <w:contextualSpacing/>
    </w:pPr>
    <w:rPr>
      <w:rFonts w:eastAsiaTheme="minorHAnsi" w:cs="Arial"/>
      <w:color w:val="auto"/>
      <w:szCs w:val="24"/>
      <w:lang w:val="en-ZA" w:eastAsia="en-US"/>
    </w:rPr>
  </w:style>
  <w:style w:type="paragraph" w:styleId="Quote">
    <w:name w:val="Quote"/>
    <w:basedOn w:val="Normal"/>
    <w:link w:val="QuoteChar"/>
    <w:autoRedefine/>
    <w:uiPriority w:val="29"/>
    <w:qFormat/>
    <w:rsid w:val="000F77FD"/>
    <w:pPr>
      <w:autoSpaceDE w:val="0"/>
      <w:autoSpaceDN w:val="0"/>
      <w:spacing w:line="240" w:lineRule="auto"/>
      <w:jc w:val="left"/>
    </w:pPr>
    <w:rPr>
      <w:rFonts w:eastAsia="Times New Roman" w:cs="Times New Roman"/>
      <w:color w:val="auto"/>
      <w:sz w:val="20"/>
      <w:szCs w:val="24"/>
      <w:lang w:val="en-ZA" w:eastAsia="en-US"/>
    </w:rPr>
  </w:style>
  <w:style w:type="character" w:customStyle="1" w:styleId="QuoteChar">
    <w:name w:val="Quote Char"/>
    <w:basedOn w:val="DefaultParagraphFont"/>
    <w:link w:val="Quote"/>
    <w:uiPriority w:val="29"/>
    <w:rsid w:val="000F77FD"/>
    <w:rPr>
      <w:rFonts w:ascii="Palatino Linotype" w:eastAsia="Times New Roman" w:hAnsi="Palatino Linotype" w:cs="Times New Roman"/>
      <w:color w:val="auto"/>
      <w:szCs w:val="24"/>
      <w:lang w:val="en-ZA" w:eastAsia="en-US"/>
    </w:rPr>
  </w:style>
  <w:style w:type="paragraph" w:styleId="Caption">
    <w:name w:val="caption"/>
    <w:basedOn w:val="Normal"/>
    <w:next w:val="Normal"/>
    <w:link w:val="CaptionChar"/>
    <w:uiPriority w:val="35"/>
    <w:qFormat/>
    <w:rsid w:val="009B5CB4"/>
    <w:pPr>
      <w:keepNext/>
    </w:pPr>
    <w:rPr>
      <w:rFonts w:eastAsia="Calibri" w:cs="Times New Roman"/>
      <w:bCs/>
      <w:i/>
      <w:color w:val="auto"/>
      <w:sz w:val="20"/>
      <w:szCs w:val="18"/>
      <w:lang w:val="en-ZA" w:eastAsia="en-GB"/>
    </w:rPr>
  </w:style>
  <w:style w:type="paragraph" w:styleId="FootnoteText">
    <w:name w:val="footnote text"/>
    <w:basedOn w:val="Normal"/>
    <w:link w:val="FootnoteTextChar"/>
    <w:uiPriority w:val="99"/>
    <w:unhideWhenUsed/>
    <w:qFormat/>
    <w:rsid w:val="00C0773F"/>
    <w:rPr>
      <w:rFonts w:eastAsiaTheme="minorHAnsi" w:cs="Arial"/>
      <w:color w:val="auto"/>
      <w:sz w:val="18"/>
      <w:lang w:val="en-ZA" w:eastAsia="en-US"/>
    </w:rPr>
  </w:style>
  <w:style w:type="character" w:customStyle="1" w:styleId="FootnoteTextChar">
    <w:name w:val="Footnote Text Char"/>
    <w:basedOn w:val="DefaultParagraphFont"/>
    <w:link w:val="FootnoteText"/>
    <w:uiPriority w:val="99"/>
    <w:rsid w:val="00C0773F"/>
    <w:rPr>
      <w:rFonts w:eastAsiaTheme="minorHAnsi" w:cs="Arial"/>
      <w:color w:val="auto"/>
      <w:sz w:val="18"/>
      <w:lang w:val="en-ZA" w:eastAsia="en-US"/>
    </w:rPr>
  </w:style>
  <w:style w:type="character" w:styleId="FootnoteReference">
    <w:name w:val="footnote reference"/>
    <w:basedOn w:val="DefaultParagraphFont"/>
    <w:uiPriority w:val="99"/>
    <w:unhideWhenUsed/>
    <w:qFormat/>
    <w:rsid w:val="0017037E"/>
    <w:rPr>
      <w:vertAlign w:val="superscript"/>
    </w:rPr>
  </w:style>
  <w:style w:type="character" w:customStyle="1" w:styleId="apple-converted-space">
    <w:name w:val="apple-converted-space"/>
    <w:basedOn w:val="DefaultParagraphFont"/>
    <w:rsid w:val="005E65BE"/>
  </w:style>
  <w:style w:type="paragraph" w:customStyle="1" w:styleId="References">
    <w:name w:val="References"/>
    <w:basedOn w:val="Normal"/>
    <w:next w:val="Normal"/>
    <w:qFormat/>
    <w:rsid w:val="005E65BE"/>
    <w:pPr>
      <w:ind w:left="720" w:hanging="720"/>
    </w:pPr>
    <w:rPr>
      <w:rFonts w:ascii="Times New Roman" w:eastAsia="Times New Roman" w:hAnsi="Times New Roman" w:cs="Times New Roman"/>
      <w:color w:val="auto"/>
      <w:szCs w:val="24"/>
      <w:lang w:eastAsia="en-GB"/>
    </w:rPr>
  </w:style>
  <w:style w:type="paragraph" w:styleId="BodyText">
    <w:name w:val="Body Text"/>
    <w:basedOn w:val="Normal"/>
    <w:link w:val="BodyTextChar"/>
    <w:uiPriority w:val="99"/>
    <w:qFormat/>
    <w:rsid w:val="0019133C"/>
    <w:pPr>
      <w:spacing w:after="120"/>
      <w:ind w:left="425" w:right="425"/>
    </w:pPr>
    <w:rPr>
      <w:rFonts w:eastAsia="Times New Roman" w:cs="Times New Roman"/>
      <w:i/>
      <w:color w:val="auto"/>
      <w:szCs w:val="24"/>
      <w:lang w:eastAsia="en-GB"/>
    </w:rPr>
  </w:style>
  <w:style w:type="character" w:customStyle="1" w:styleId="BodyTextChar">
    <w:name w:val="Body Text Char"/>
    <w:basedOn w:val="DefaultParagraphFont"/>
    <w:link w:val="BodyText"/>
    <w:uiPriority w:val="99"/>
    <w:rsid w:val="0019133C"/>
    <w:rPr>
      <w:rFonts w:eastAsia="Times New Roman" w:cs="Times New Roman"/>
      <w:i/>
      <w:color w:val="auto"/>
      <w:sz w:val="24"/>
      <w:szCs w:val="24"/>
      <w:lang w:val="en-GB" w:eastAsia="en-GB"/>
    </w:rPr>
  </w:style>
  <w:style w:type="paragraph" w:customStyle="1" w:styleId="Default">
    <w:name w:val="Default"/>
    <w:rsid w:val="005E65BE"/>
    <w:pPr>
      <w:autoSpaceDE w:val="0"/>
      <w:autoSpaceDN w:val="0"/>
      <w:adjustRightInd w:val="0"/>
      <w:spacing w:after="0" w:line="240" w:lineRule="auto"/>
    </w:pPr>
    <w:rPr>
      <w:rFonts w:ascii="Times New Roman" w:eastAsiaTheme="minorHAnsi" w:hAnsi="Times New Roman" w:cs="Times New Roman"/>
      <w:color w:val="000000"/>
      <w:sz w:val="24"/>
      <w:szCs w:val="24"/>
      <w:lang w:val="en-GB" w:eastAsia="en-US"/>
    </w:rPr>
  </w:style>
  <w:style w:type="paragraph" w:styleId="TableofFigures">
    <w:name w:val="table of figures"/>
    <w:basedOn w:val="Normal"/>
    <w:next w:val="Normal"/>
    <w:uiPriority w:val="99"/>
    <w:unhideWhenUsed/>
    <w:rsid w:val="00E40968"/>
    <w:rPr>
      <w:rFonts w:ascii="Garamond" w:eastAsiaTheme="minorHAnsi" w:hAnsi="Garamond" w:cs="Arial"/>
      <w:color w:val="auto"/>
      <w:szCs w:val="24"/>
      <w:lang w:val="en-ZA" w:eastAsia="en-US"/>
    </w:rPr>
  </w:style>
  <w:style w:type="paragraph" w:styleId="NormalWeb">
    <w:name w:val="Normal (Web)"/>
    <w:basedOn w:val="Normal"/>
    <w:uiPriority w:val="99"/>
    <w:unhideWhenUsed/>
    <w:rsid w:val="00E40968"/>
    <w:pPr>
      <w:spacing w:before="100" w:beforeAutospacing="1" w:after="100" w:afterAutospacing="1"/>
    </w:pPr>
    <w:rPr>
      <w:rFonts w:ascii="Times New Roman" w:eastAsiaTheme="minorHAnsi" w:hAnsi="Times New Roman" w:cs="Times New Roman"/>
      <w:color w:val="auto"/>
      <w:szCs w:val="24"/>
      <w:lang w:eastAsia="en-GB"/>
    </w:rPr>
  </w:style>
  <w:style w:type="character" w:customStyle="1" w:styleId="Heading6Char">
    <w:name w:val="Heading 6 Char"/>
    <w:aliases w:val="Table Text Char"/>
    <w:basedOn w:val="DefaultParagraphFont"/>
    <w:link w:val="Heading6"/>
    <w:rsid w:val="00B47244"/>
    <w:rPr>
      <w:rFonts w:ascii="Palatino" w:eastAsiaTheme="majorEastAsia" w:hAnsi="Palatino" w:cstheme="majorBidi"/>
      <w:color w:val="auto"/>
      <w:lang w:val="en-GB"/>
    </w:rPr>
  </w:style>
  <w:style w:type="character" w:customStyle="1" w:styleId="Heading7Char">
    <w:name w:val="Heading 7 Char"/>
    <w:basedOn w:val="DefaultParagraphFont"/>
    <w:link w:val="Heading7"/>
    <w:uiPriority w:val="9"/>
    <w:rsid w:val="00E40968"/>
    <w:rPr>
      <w:rFonts w:asciiTheme="majorHAnsi" w:eastAsiaTheme="majorEastAsia" w:hAnsiTheme="majorHAnsi" w:cstheme="majorBidi"/>
      <w:i/>
      <w:iCs/>
      <w:color w:val="940B0B" w:themeColor="accent1" w:themeShade="7F"/>
      <w:sz w:val="24"/>
      <w:lang w:val="en-GB"/>
    </w:rPr>
  </w:style>
  <w:style w:type="paragraph" w:customStyle="1" w:styleId="PMENormal">
    <w:name w:val="PME Normal"/>
    <w:uiPriority w:val="99"/>
    <w:rsid w:val="00E40968"/>
    <w:pPr>
      <w:autoSpaceDE w:val="0"/>
      <w:autoSpaceDN w:val="0"/>
      <w:spacing w:after="120" w:line="320" w:lineRule="atLeast"/>
      <w:jc w:val="both"/>
    </w:pPr>
    <w:rPr>
      <w:rFonts w:ascii="Times New Roman" w:eastAsia="PMingLiU" w:hAnsi="Times New Roman" w:cs="Times New Roman"/>
      <w:color w:val="auto"/>
      <w:sz w:val="28"/>
      <w:szCs w:val="28"/>
      <w:lang w:val="en-AU" w:eastAsia="es-ES"/>
    </w:rPr>
  </w:style>
  <w:style w:type="paragraph" w:customStyle="1" w:styleId="ColorfulList-Accent11">
    <w:name w:val="Colorful List - Accent 11"/>
    <w:basedOn w:val="Normal"/>
    <w:uiPriority w:val="34"/>
    <w:qFormat/>
    <w:rsid w:val="00E40968"/>
    <w:pPr>
      <w:ind w:left="720"/>
      <w:contextualSpacing/>
    </w:pPr>
    <w:rPr>
      <w:rFonts w:ascii="Garamond" w:eastAsia="Garamond" w:hAnsi="Garamond" w:cs="Arial"/>
      <w:color w:val="000000"/>
      <w:szCs w:val="24"/>
      <w:lang w:val="en-ZA" w:eastAsia="en-US"/>
    </w:rPr>
  </w:style>
  <w:style w:type="paragraph" w:customStyle="1" w:styleId="ColorfulGrid-Accent11">
    <w:name w:val="Colorful Grid - Accent 11"/>
    <w:basedOn w:val="Normal"/>
    <w:link w:val="ColorfulGrid-Accent1Char"/>
    <w:autoRedefine/>
    <w:uiPriority w:val="29"/>
    <w:qFormat/>
    <w:rsid w:val="00E40968"/>
    <w:pPr>
      <w:autoSpaceDE w:val="0"/>
      <w:autoSpaceDN w:val="0"/>
      <w:ind w:left="720"/>
    </w:pPr>
    <w:rPr>
      <w:rFonts w:ascii="Garamond" w:eastAsia="Times New Roman" w:hAnsi="Garamond" w:cs="Times New Roman"/>
      <w:color w:val="000000"/>
      <w:szCs w:val="24"/>
      <w:lang w:val="en-US" w:eastAsia="en-US"/>
    </w:rPr>
  </w:style>
  <w:style w:type="character" w:customStyle="1" w:styleId="ColorfulGrid-Accent1Char">
    <w:name w:val="Colorful Grid - Accent 1 Char"/>
    <w:link w:val="ColorfulGrid-Accent11"/>
    <w:uiPriority w:val="29"/>
    <w:rsid w:val="00E40968"/>
    <w:rPr>
      <w:rFonts w:ascii="Garamond" w:eastAsia="Times New Roman" w:hAnsi="Garamond" w:cs="Times New Roman"/>
      <w:color w:val="000000"/>
      <w:sz w:val="24"/>
      <w:szCs w:val="24"/>
      <w:lang w:eastAsia="en-US"/>
    </w:rPr>
  </w:style>
  <w:style w:type="paragraph" w:styleId="TOC5">
    <w:name w:val="toc 5"/>
    <w:basedOn w:val="Normal"/>
    <w:next w:val="Normal"/>
    <w:autoRedefine/>
    <w:uiPriority w:val="39"/>
    <w:unhideWhenUsed/>
    <w:rsid w:val="00E40968"/>
    <w:pPr>
      <w:ind w:left="960"/>
      <w:jc w:val="left"/>
    </w:pPr>
  </w:style>
  <w:style w:type="paragraph" w:styleId="TOC6">
    <w:name w:val="toc 6"/>
    <w:basedOn w:val="Normal"/>
    <w:next w:val="Normal"/>
    <w:autoRedefine/>
    <w:uiPriority w:val="39"/>
    <w:unhideWhenUsed/>
    <w:rsid w:val="00E40968"/>
    <w:pPr>
      <w:ind w:left="1200"/>
      <w:jc w:val="left"/>
    </w:pPr>
  </w:style>
  <w:style w:type="paragraph" w:styleId="TOC7">
    <w:name w:val="toc 7"/>
    <w:basedOn w:val="Normal"/>
    <w:next w:val="Normal"/>
    <w:autoRedefine/>
    <w:uiPriority w:val="39"/>
    <w:unhideWhenUsed/>
    <w:rsid w:val="00E40968"/>
    <w:pPr>
      <w:ind w:left="1440"/>
      <w:jc w:val="left"/>
    </w:pPr>
  </w:style>
  <w:style w:type="paragraph" w:styleId="TOC8">
    <w:name w:val="toc 8"/>
    <w:basedOn w:val="Normal"/>
    <w:next w:val="Normal"/>
    <w:autoRedefine/>
    <w:uiPriority w:val="39"/>
    <w:unhideWhenUsed/>
    <w:rsid w:val="00E40968"/>
    <w:pPr>
      <w:ind w:left="1680"/>
      <w:jc w:val="left"/>
    </w:pPr>
  </w:style>
  <w:style w:type="paragraph" w:styleId="TOC9">
    <w:name w:val="toc 9"/>
    <w:basedOn w:val="Normal"/>
    <w:next w:val="Normal"/>
    <w:autoRedefine/>
    <w:uiPriority w:val="39"/>
    <w:unhideWhenUsed/>
    <w:rsid w:val="00E40968"/>
    <w:pPr>
      <w:ind w:left="1920"/>
      <w:jc w:val="left"/>
    </w:pPr>
  </w:style>
  <w:style w:type="paragraph" w:styleId="Revision">
    <w:name w:val="Revision"/>
    <w:hidden/>
    <w:uiPriority w:val="99"/>
    <w:semiHidden/>
    <w:rsid w:val="005970CB"/>
    <w:pPr>
      <w:spacing w:after="0" w:line="240" w:lineRule="auto"/>
    </w:pPr>
    <w:rPr>
      <w:color w:val="000000" w:themeColor="text1"/>
      <w:sz w:val="24"/>
      <w:lang w:val="en-GB"/>
    </w:rPr>
  </w:style>
  <w:style w:type="paragraph" w:customStyle="1" w:styleId="CM29">
    <w:name w:val="CM29"/>
    <w:basedOn w:val="Default"/>
    <w:next w:val="Default"/>
    <w:uiPriority w:val="99"/>
    <w:rsid w:val="007F1AD6"/>
    <w:pPr>
      <w:widowControl w:val="0"/>
    </w:pPr>
    <w:rPr>
      <w:rFonts w:ascii="Arial" w:eastAsia="Times New Roman" w:hAnsi="Arial" w:cs="Arial"/>
      <w:color w:val="auto"/>
      <w:lang w:val="en-ZA" w:eastAsia="en-ZA"/>
    </w:rPr>
  </w:style>
  <w:style w:type="paragraph" w:customStyle="1" w:styleId="CM10">
    <w:name w:val="CM10"/>
    <w:basedOn w:val="Default"/>
    <w:next w:val="Default"/>
    <w:uiPriority w:val="99"/>
    <w:rsid w:val="007F1AD6"/>
    <w:pPr>
      <w:widowControl w:val="0"/>
      <w:spacing w:line="238" w:lineRule="atLeast"/>
    </w:pPr>
    <w:rPr>
      <w:rFonts w:ascii="Arial" w:eastAsia="Times New Roman" w:hAnsi="Arial" w:cs="Arial"/>
      <w:color w:val="auto"/>
      <w:lang w:val="en-ZA" w:eastAsia="en-ZA"/>
    </w:rPr>
  </w:style>
  <w:style w:type="paragraph" w:customStyle="1" w:styleId="CM12">
    <w:name w:val="CM12"/>
    <w:basedOn w:val="Default"/>
    <w:next w:val="Default"/>
    <w:uiPriority w:val="99"/>
    <w:rsid w:val="007F1AD6"/>
    <w:pPr>
      <w:widowControl w:val="0"/>
      <w:spacing w:line="240" w:lineRule="atLeast"/>
    </w:pPr>
    <w:rPr>
      <w:rFonts w:ascii="Arial" w:eastAsia="Times New Roman" w:hAnsi="Arial" w:cs="Arial"/>
      <w:color w:val="auto"/>
      <w:lang w:val="en-ZA" w:eastAsia="en-ZA"/>
    </w:rPr>
  </w:style>
  <w:style w:type="paragraph" w:customStyle="1" w:styleId="Bullettedlist1stlevelbluedot">
    <w:name w:val="Bulletted list (1st level blue dot)"/>
    <w:basedOn w:val="Normal"/>
    <w:rsid w:val="007F1AD6"/>
    <w:pPr>
      <w:numPr>
        <w:ilvl w:val="1"/>
        <w:numId w:val="1"/>
      </w:numPr>
    </w:pPr>
    <w:rPr>
      <w:rFonts w:ascii="Times New Roman" w:eastAsia="Times New Roman" w:hAnsi="Times New Roman" w:cs="Times New Roman"/>
      <w:color w:val="auto"/>
      <w:lang w:val="en-ZA" w:eastAsia="en-US"/>
    </w:rPr>
  </w:style>
  <w:style w:type="character" w:styleId="Strong">
    <w:name w:val="Strong"/>
    <w:basedOn w:val="DefaultParagraphFont"/>
    <w:uiPriority w:val="22"/>
    <w:qFormat/>
    <w:rsid w:val="007F1AD6"/>
    <w:rPr>
      <w:rFonts w:cs="Times New Roman"/>
      <w:b/>
    </w:rPr>
  </w:style>
  <w:style w:type="character" w:styleId="HTMLAcronym">
    <w:name w:val="HTML Acronym"/>
    <w:basedOn w:val="DefaultParagraphFont"/>
    <w:uiPriority w:val="99"/>
    <w:rsid w:val="007F1AD6"/>
    <w:rPr>
      <w:rFonts w:cs="Times New Roman"/>
    </w:rPr>
  </w:style>
  <w:style w:type="character" w:customStyle="1" w:styleId="ListParagraphChar">
    <w:name w:val="List Paragraph Char"/>
    <w:aliases w:val="Indent Paragraph Char,Table of contents numbered Char"/>
    <w:basedOn w:val="DefaultParagraphFont"/>
    <w:link w:val="ListParagraph"/>
    <w:uiPriority w:val="34"/>
    <w:qFormat/>
    <w:locked/>
    <w:rsid w:val="00C0773F"/>
    <w:rPr>
      <w:rFonts w:eastAsiaTheme="minorHAnsi" w:cs="Arial"/>
      <w:color w:val="auto"/>
      <w:sz w:val="24"/>
      <w:szCs w:val="24"/>
      <w:lang w:val="en-ZA" w:eastAsia="en-US"/>
    </w:rPr>
  </w:style>
  <w:style w:type="table" w:customStyle="1" w:styleId="TableGrid1">
    <w:name w:val="Table Grid1"/>
    <w:basedOn w:val="TableNormal"/>
    <w:next w:val="TableGrid"/>
    <w:uiPriority w:val="39"/>
    <w:rsid w:val="00DA0284"/>
    <w:pPr>
      <w:spacing w:after="0" w:line="240" w:lineRule="auto"/>
    </w:pPr>
    <w:rPr>
      <w:rFonts w:eastAsia="MS Mincho"/>
      <w:color w:val="4C483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nhideWhenUsed/>
    <w:rsid w:val="00DA0284"/>
    <w:pPr>
      <w:jc w:val="left"/>
    </w:pPr>
    <w:rPr>
      <w:rFonts w:eastAsiaTheme="minorHAnsi"/>
      <w:color w:val="auto"/>
      <w:lang w:eastAsia="en-US"/>
    </w:rPr>
  </w:style>
  <w:style w:type="character" w:customStyle="1" w:styleId="EndnoteTextChar">
    <w:name w:val="Endnote Text Char"/>
    <w:basedOn w:val="DefaultParagraphFont"/>
    <w:link w:val="EndnoteText"/>
    <w:rsid w:val="00DA0284"/>
    <w:rPr>
      <w:rFonts w:eastAsiaTheme="minorHAnsi"/>
      <w:color w:val="auto"/>
      <w:lang w:val="en-GB" w:eastAsia="en-US"/>
    </w:rPr>
  </w:style>
  <w:style w:type="character" w:styleId="EndnoteReference">
    <w:name w:val="endnote reference"/>
    <w:basedOn w:val="DefaultParagraphFont"/>
    <w:semiHidden/>
    <w:unhideWhenUsed/>
    <w:rsid w:val="00DA0284"/>
    <w:rPr>
      <w:vertAlign w:val="superscript"/>
    </w:rPr>
  </w:style>
  <w:style w:type="numbering" w:customStyle="1" w:styleId="Style1">
    <w:name w:val="Style1"/>
    <w:uiPriority w:val="99"/>
    <w:rsid w:val="00AF4179"/>
    <w:pPr>
      <w:numPr>
        <w:numId w:val="2"/>
      </w:numPr>
    </w:pPr>
  </w:style>
  <w:style w:type="paragraph" w:customStyle="1" w:styleId="CM27">
    <w:name w:val="CM27"/>
    <w:basedOn w:val="Default"/>
    <w:next w:val="Default"/>
    <w:uiPriority w:val="99"/>
    <w:rsid w:val="000D3E46"/>
    <w:pPr>
      <w:widowControl w:val="0"/>
    </w:pPr>
    <w:rPr>
      <w:rFonts w:ascii="Arial" w:eastAsia="Times New Roman" w:hAnsi="Arial" w:cs="Arial"/>
      <w:color w:val="auto"/>
      <w:lang w:val="en-ZA" w:eastAsia="en-ZA"/>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9A69A7"/>
    <w:rPr>
      <w:rFonts w:ascii="Arial" w:eastAsia="Arial" w:hAnsi="Arial" w:cs="Arial"/>
      <w:sz w:val="22"/>
      <w:szCs w:val="22"/>
      <w:shd w:val="clear" w:color="auto" w:fill="FFFFFF"/>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9A69A7"/>
    <w:rPr>
      <w:rFonts w:ascii="Arial" w:eastAsia="Arial" w:hAnsi="Arial" w:cs="Arial"/>
      <w:b/>
      <w:bCs/>
      <w:color w:val="000000"/>
      <w:spacing w:val="0"/>
      <w:w w:val="100"/>
      <w:position w:val="0"/>
      <w:sz w:val="22"/>
      <w:szCs w:val="22"/>
      <w:shd w:val="clear" w:color="auto" w:fill="FFFFFF"/>
      <w:lang w:val="en-US" w:eastAsia="en-US" w:bidi="en-U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9A69A7"/>
    <w:pPr>
      <w:widowControl w:val="0"/>
      <w:shd w:val="clear" w:color="auto" w:fill="FFFFFF"/>
      <w:spacing w:before="260" w:after="260" w:line="288" w:lineRule="exact"/>
      <w:ind w:hanging="400"/>
    </w:pPr>
    <w:rPr>
      <w:rFonts w:ascii="Arial" w:eastAsia="Arial" w:hAnsi="Arial" w:cs="Arial"/>
      <w:color w:val="4C483D" w:themeColor="text2"/>
      <w:sz w:val="22"/>
      <w:szCs w:val="22"/>
      <w:lang w:val="en-US"/>
    </w:rPr>
  </w:style>
  <w:style w:type="paragraph" w:customStyle="1" w:styleId="Body">
    <w:name w:val="Body"/>
    <w:rsid w:val="00C13B83"/>
    <w:pPr>
      <w:pBdr>
        <w:top w:val="nil"/>
        <w:left w:val="nil"/>
        <w:bottom w:val="nil"/>
        <w:right w:val="nil"/>
        <w:between w:val="nil"/>
        <w:bar w:val="nil"/>
      </w:pBdr>
      <w:spacing w:after="0" w:line="240" w:lineRule="auto"/>
    </w:pPr>
    <w:rPr>
      <w:rFonts w:ascii="Helvetica" w:eastAsia="Arial Unicode MS" w:hAnsi="Helvetica" w:cs="Arial Unicode MS"/>
      <w:color w:val="000000"/>
      <w:sz w:val="22"/>
      <w:szCs w:val="22"/>
      <w:bdr w:val="nil"/>
      <w:lang w:eastAsia="en-GB"/>
    </w:rPr>
  </w:style>
  <w:style w:type="paragraph" w:customStyle="1" w:styleId="FigureReference">
    <w:name w:val="Figure Reference"/>
    <w:basedOn w:val="Normal"/>
    <w:next w:val="Normal"/>
    <w:uiPriority w:val="1"/>
    <w:qFormat/>
    <w:rsid w:val="00B47244"/>
    <w:pPr>
      <w:keepNext/>
      <w:keepLines/>
      <w:spacing w:line="240" w:lineRule="auto"/>
    </w:pPr>
    <w:rPr>
      <w:rFonts w:eastAsiaTheme="minorHAnsi"/>
      <w:i/>
      <w:color w:val="auto"/>
      <w:sz w:val="20"/>
      <w:szCs w:val="22"/>
      <w:lang w:eastAsia="en-US"/>
    </w:rPr>
  </w:style>
  <w:style w:type="paragraph" w:customStyle="1" w:styleId="TableReference">
    <w:name w:val="Table Reference"/>
    <w:basedOn w:val="Normal"/>
    <w:next w:val="Normal"/>
    <w:uiPriority w:val="1"/>
    <w:qFormat/>
    <w:rsid w:val="00B47244"/>
    <w:pPr>
      <w:keepNext/>
      <w:keepLines/>
      <w:numPr>
        <w:numId w:val="3"/>
      </w:numPr>
      <w:tabs>
        <w:tab w:val="clear" w:pos="5416"/>
        <w:tab w:val="num" w:pos="1021"/>
      </w:tabs>
      <w:ind w:left="1021"/>
    </w:pPr>
    <w:rPr>
      <w:rFonts w:eastAsiaTheme="minorHAnsi"/>
      <w:i/>
      <w:color w:val="auto"/>
      <w:sz w:val="20"/>
      <w:szCs w:val="22"/>
      <w:lang w:val="en-US" w:eastAsia="en-US"/>
    </w:rPr>
  </w:style>
  <w:style w:type="paragraph" w:customStyle="1" w:styleId="Normal1">
    <w:name w:val="Normal1"/>
    <w:rsid w:val="00B941E8"/>
    <w:pPr>
      <w:spacing w:after="0" w:line="240" w:lineRule="auto"/>
      <w:jc w:val="both"/>
    </w:pPr>
    <w:rPr>
      <w:rFonts w:ascii="Arial" w:eastAsia="Arial" w:hAnsi="Arial" w:cs="Arial"/>
      <w:color w:val="000000"/>
      <w:sz w:val="22"/>
      <w:lang w:eastAsia="en-US"/>
    </w:rPr>
  </w:style>
  <w:style w:type="character" w:customStyle="1" w:styleId="st">
    <w:name w:val="st"/>
    <w:basedOn w:val="DefaultParagraphFont"/>
    <w:rsid w:val="00E977D6"/>
  </w:style>
  <w:style w:type="character" w:styleId="Emphasis">
    <w:name w:val="Emphasis"/>
    <w:basedOn w:val="DefaultParagraphFont"/>
    <w:uiPriority w:val="20"/>
    <w:qFormat/>
    <w:rsid w:val="00594390"/>
    <w:rPr>
      <w:i/>
      <w:iCs/>
    </w:rPr>
  </w:style>
  <w:style w:type="character" w:customStyle="1" w:styleId="il">
    <w:name w:val="il"/>
    <w:basedOn w:val="DefaultParagraphFont"/>
    <w:rsid w:val="005852C5"/>
  </w:style>
  <w:style w:type="numbering" w:customStyle="1" w:styleId="ImportedStyle12">
    <w:name w:val="Imported Style 12"/>
    <w:rsid w:val="0077265D"/>
    <w:pPr>
      <w:numPr>
        <w:numId w:val="4"/>
      </w:numPr>
    </w:pPr>
  </w:style>
  <w:style w:type="paragraph" w:styleId="PlainText">
    <w:name w:val="Plain Text"/>
    <w:basedOn w:val="Normal"/>
    <w:link w:val="PlainTextChar"/>
    <w:uiPriority w:val="99"/>
    <w:unhideWhenUsed/>
    <w:rsid w:val="00086975"/>
    <w:pPr>
      <w:jc w:val="left"/>
    </w:pPr>
    <w:rPr>
      <w:rFonts w:ascii="Calibri" w:eastAsiaTheme="minorHAnsi" w:hAnsi="Calibri" w:cs="Times New Roman"/>
      <w:color w:val="auto"/>
      <w:sz w:val="22"/>
      <w:szCs w:val="22"/>
      <w:lang w:val="en-ZA" w:eastAsia="en-ZA"/>
    </w:rPr>
  </w:style>
  <w:style w:type="character" w:customStyle="1" w:styleId="PlainTextChar">
    <w:name w:val="Plain Text Char"/>
    <w:basedOn w:val="DefaultParagraphFont"/>
    <w:link w:val="PlainText"/>
    <w:uiPriority w:val="99"/>
    <w:rsid w:val="00086975"/>
    <w:rPr>
      <w:rFonts w:ascii="Calibri" w:eastAsiaTheme="minorHAnsi" w:hAnsi="Calibri" w:cs="Times New Roman"/>
      <w:color w:val="auto"/>
      <w:sz w:val="22"/>
      <w:szCs w:val="22"/>
      <w:lang w:val="en-ZA" w:eastAsia="en-ZA"/>
    </w:rPr>
  </w:style>
  <w:style w:type="paragraph" w:customStyle="1" w:styleId="Normal2">
    <w:name w:val="Normal2"/>
    <w:rsid w:val="00800856"/>
    <w:pPr>
      <w:spacing w:after="0" w:line="240" w:lineRule="auto"/>
      <w:jc w:val="both"/>
    </w:pPr>
    <w:rPr>
      <w:rFonts w:ascii="Arial" w:eastAsia="Arial" w:hAnsi="Arial" w:cs="Arial"/>
      <w:color w:val="000000"/>
      <w:sz w:val="22"/>
      <w:lang w:eastAsia="en-US"/>
    </w:rPr>
  </w:style>
  <w:style w:type="paragraph" w:customStyle="1" w:styleId="CM26">
    <w:name w:val="CM26"/>
    <w:basedOn w:val="Default"/>
    <w:next w:val="Default"/>
    <w:uiPriority w:val="99"/>
    <w:rsid w:val="00B23525"/>
    <w:pPr>
      <w:widowControl w:val="0"/>
    </w:pPr>
    <w:rPr>
      <w:rFonts w:ascii="Arial" w:eastAsia="Times New Roman" w:hAnsi="Arial" w:cs="Arial"/>
      <w:color w:val="auto"/>
      <w:lang w:val="en-ZA" w:eastAsia="en-ZA"/>
    </w:rPr>
  </w:style>
  <w:style w:type="paragraph" w:customStyle="1" w:styleId="CM28">
    <w:name w:val="CM28"/>
    <w:basedOn w:val="Default"/>
    <w:next w:val="Default"/>
    <w:uiPriority w:val="99"/>
    <w:rsid w:val="00B23525"/>
    <w:pPr>
      <w:widowControl w:val="0"/>
    </w:pPr>
    <w:rPr>
      <w:rFonts w:ascii="Arial" w:eastAsia="Times New Roman" w:hAnsi="Arial" w:cs="Arial"/>
      <w:color w:val="auto"/>
      <w:lang w:val="en-ZA" w:eastAsia="en-ZA"/>
    </w:rPr>
  </w:style>
  <w:style w:type="paragraph" w:customStyle="1" w:styleId="CM2">
    <w:name w:val="CM2"/>
    <w:basedOn w:val="Default"/>
    <w:next w:val="Default"/>
    <w:uiPriority w:val="99"/>
    <w:rsid w:val="00B23525"/>
    <w:pPr>
      <w:widowControl w:val="0"/>
      <w:spacing w:line="240" w:lineRule="atLeast"/>
    </w:pPr>
    <w:rPr>
      <w:rFonts w:ascii="Arial" w:eastAsia="Times New Roman" w:hAnsi="Arial" w:cs="Arial"/>
      <w:color w:val="auto"/>
      <w:lang w:val="en-ZA" w:eastAsia="en-ZA"/>
    </w:rPr>
  </w:style>
  <w:style w:type="paragraph" w:customStyle="1" w:styleId="CM3">
    <w:name w:val="CM3"/>
    <w:basedOn w:val="Default"/>
    <w:next w:val="Default"/>
    <w:uiPriority w:val="99"/>
    <w:rsid w:val="00B23525"/>
    <w:pPr>
      <w:widowControl w:val="0"/>
      <w:spacing w:line="240" w:lineRule="atLeast"/>
    </w:pPr>
    <w:rPr>
      <w:rFonts w:ascii="Arial" w:eastAsia="Times New Roman" w:hAnsi="Arial" w:cs="Arial"/>
      <w:color w:val="auto"/>
      <w:lang w:val="en-ZA" w:eastAsia="en-ZA"/>
    </w:rPr>
  </w:style>
  <w:style w:type="paragraph" w:customStyle="1" w:styleId="CM30">
    <w:name w:val="CM30"/>
    <w:basedOn w:val="Default"/>
    <w:next w:val="Default"/>
    <w:uiPriority w:val="99"/>
    <w:rsid w:val="00B23525"/>
    <w:pPr>
      <w:widowControl w:val="0"/>
    </w:pPr>
    <w:rPr>
      <w:rFonts w:ascii="Arial" w:eastAsia="Times New Roman" w:hAnsi="Arial" w:cs="Arial"/>
      <w:color w:val="auto"/>
      <w:lang w:val="en-ZA" w:eastAsia="en-ZA"/>
    </w:rPr>
  </w:style>
  <w:style w:type="paragraph" w:customStyle="1" w:styleId="CM4">
    <w:name w:val="CM4"/>
    <w:basedOn w:val="Default"/>
    <w:next w:val="Default"/>
    <w:uiPriority w:val="99"/>
    <w:rsid w:val="00B23525"/>
    <w:pPr>
      <w:widowControl w:val="0"/>
    </w:pPr>
    <w:rPr>
      <w:rFonts w:ascii="Arial" w:eastAsia="Times New Roman" w:hAnsi="Arial" w:cs="Arial"/>
      <w:color w:val="auto"/>
      <w:lang w:val="en-ZA" w:eastAsia="en-ZA"/>
    </w:rPr>
  </w:style>
  <w:style w:type="paragraph" w:customStyle="1" w:styleId="CM5">
    <w:name w:val="CM5"/>
    <w:basedOn w:val="Default"/>
    <w:next w:val="Default"/>
    <w:uiPriority w:val="99"/>
    <w:rsid w:val="00B23525"/>
    <w:pPr>
      <w:widowControl w:val="0"/>
      <w:spacing w:line="298" w:lineRule="atLeast"/>
    </w:pPr>
    <w:rPr>
      <w:rFonts w:ascii="Arial" w:eastAsia="Times New Roman" w:hAnsi="Arial" w:cs="Arial"/>
      <w:color w:val="auto"/>
      <w:lang w:val="en-ZA" w:eastAsia="en-ZA"/>
    </w:rPr>
  </w:style>
  <w:style w:type="paragraph" w:customStyle="1" w:styleId="CM31">
    <w:name w:val="CM31"/>
    <w:basedOn w:val="Default"/>
    <w:next w:val="Default"/>
    <w:uiPriority w:val="99"/>
    <w:rsid w:val="00B23525"/>
    <w:pPr>
      <w:widowControl w:val="0"/>
    </w:pPr>
    <w:rPr>
      <w:rFonts w:ascii="Arial" w:eastAsia="Times New Roman" w:hAnsi="Arial" w:cs="Arial"/>
      <w:color w:val="auto"/>
      <w:lang w:val="en-ZA" w:eastAsia="en-ZA"/>
    </w:rPr>
  </w:style>
  <w:style w:type="paragraph" w:customStyle="1" w:styleId="CM6">
    <w:name w:val="CM6"/>
    <w:basedOn w:val="Default"/>
    <w:next w:val="Default"/>
    <w:uiPriority w:val="99"/>
    <w:rsid w:val="00B23525"/>
    <w:pPr>
      <w:widowControl w:val="0"/>
    </w:pPr>
    <w:rPr>
      <w:rFonts w:ascii="Arial" w:eastAsia="Times New Roman" w:hAnsi="Arial" w:cs="Arial"/>
      <w:color w:val="auto"/>
      <w:lang w:val="en-ZA" w:eastAsia="en-ZA"/>
    </w:rPr>
  </w:style>
  <w:style w:type="paragraph" w:customStyle="1" w:styleId="CM7">
    <w:name w:val="CM7"/>
    <w:basedOn w:val="Default"/>
    <w:next w:val="Default"/>
    <w:uiPriority w:val="99"/>
    <w:rsid w:val="00B23525"/>
    <w:pPr>
      <w:widowControl w:val="0"/>
    </w:pPr>
    <w:rPr>
      <w:rFonts w:ascii="Arial" w:eastAsia="Times New Roman" w:hAnsi="Arial" w:cs="Arial"/>
      <w:color w:val="auto"/>
      <w:lang w:val="en-ZA" w:eastAsia="en-ZA"/>
    </w:rPr>
  </w:style>
  <w:style w:type="paragraph" w:customStyle="1" w:styleId="CM32">
    <w:name w:val="CM32"/>
    <w:basedOn w:val="Default"/>
    <w:next w:val="Default"/>
    <w:uiPriority w:val="99"/>
    <w:rsid w:val="00B23525"/>
    <w:pPr>
      <w:widowControl w:val="0"/>
    </w:pPr>
    <w:rPr>
      <w:rFonts w:ascii="Arial" w:eastAsia="Times New Roman" w:hAnsi="Arial" w:cs="Arial"/>
      <w:color w:val="auto"/>
      <w:lang w:val="en-ZA" w:eastAsia="en-ZA"/>
    </w:rPr>
  </w:style>
  <w:style w:type="paragraph" w:customStyle="1" w:styleId="CM8">
    <w:name w:val="CM8"/>
    <w:basedOn w:val="Default"/>
    <w:next w:val="Default"/>
    <w:uiPriority w:val="99"/>
    <w:rsid w:val="00B23525"/>
    <w:pPr>
      <w:widowControl w:val="0"/>
      <w:spacing w:line="478" w:lineRule="atLeast"/>
    </w:pPr>
    <w:rPr>
      <w:rFonts w:ascii="Arial" w:eastAsia="Times New Roman" w:hAnsi="Arial" w:cs="Arial"/>
      <w:color w:val="auto"/>
      <w:lang w:val="en-ZA" w:eastAsia="en-ZA"/>
    </w:rPr>
  </w:style>
  <w:style w:type="paragraph" w:customStyle="1" w:styleId="CM9">
    <w:name w:val="CM9"/>
    <w:basedOn w:val="Default"/>
    <w:next w:val="Default"/>
    <w:uiPriority w:val="99"/>
    <w:rsid w:val="00B23525"/>
    <w:pPr>
      <w:widowControl w:val="0"/>
      <w:spacing w:line="240" w:lineRule="atLeast"/>
    </w:pPr>
    <w:rPr>
      <w:rFonts w:ascii="Arial" w:eastAsia="Times New Roman" w:hAnsi="Arial" w:cs="Arial"/>
      <w:color w:val="auto"/>
      <w:lang w:val="en-ZA" w:eastAsia="en-ZA"/>
    </w:rPr>
  </w:style>
  <w:style w:type="paragraph" w:customStyle="1" w:styleId="CM11">
    <w:name w:val="CM11"/>
    <w:basedOn w:val="Default"/>
    <w:next w:val="Default"/>
    <w:uiPriority w:val="99"/>
    <w:rsid w:val="00B23525"/>
    <w:pPr>
      <w:widowControl w:val="0"/>
      <w:spacing w:line="243" w:lineRule="atLeast"/>
    </w:pPr>
    <w:rPr>
      <w:rFonts w:ascii="Arial" w:eastAsia="Times New Roman" w:hAnsi="Arial" w:cs="Arial"/>
      <w:color w:val="auto"/>
      <w:lang w:val="en-ZA" w:eastAsia="en-ZA"/>
    </w:rPr>
  </w:style>
  <w:style w:type="paragraph" w:customStyle="1" w:styleId="CM33">
    <w:name w:val="CM33"/>
    <w:basedOn w:val="Default"/>
    <w:next w:val="Default"/>
    <w:uiPriority w:val="99"/>
    <w:rsid w:val="00B23525"/>
    <w:pPr>
      <w:widowControl w:val="0"/>
    </w:pPr>
    <w:rPr>
      <w:rFonts w:ascii="Arial" w:eastAsia="Times New Roman" w:hAnsi="Arial" w:cs="Arial"/>
      <w:color w:val="auto"/>
      <w:lang w:val="en-ZA" w:eastAsia="en-ZA"/>
    </w:rPr>
  </w:style>
  <w:style w:type="paragraph" w:customStyle="1" w:styleId="CM13">
    <w:name w:val="CM13"/>
    <w:basedOn w:val="Default"/>
    <w:next w:val="Default"/>
    <w:uiPriority w:val="99"/>
    <w:rsid w:val="00B23525"/>
    <w:pPr>
      <w:widowControl w:val="0"/>
      <w:spacing w:line="243" w:lineRule="atLeast"/>
    </w:pPr>
    <w:rPr>
      <w:rFonts w:ascii="Arial" w:eastAsia="Times New Roman" w:hAnsi="Arial" w:cs="Arial"/>
      <w:color w:val="auto"/>
      <w:lang w:val="en-ZA" w:eastAsia="en-ZA"/>
    </w:rPr>
  </w:style>
  <w:style w:type="paragraph" w:customStyle="1" w:styleId="CM14">
    <w:name w:val="CM14"/>
    <w:basedOn w:val="Default"/>
    <w:next w:val="Default"/>
    <w:uiPriority w:val="99"/>
    <w:rsid w:val="00B23525"/>
    <w:pPr>
      <w:widowControl w:val="0"/>
      <w:spacing w:line="240" w:lineRule="atLeast"/>
    </w:pPr>
    <w:rPr>
      <w:rFonts w:ascii="Arial" w:eastAsia="Times New Roman" w:hAnsi="Arial" w:cs="Arial"/>
      <w:color w:val="auto"/>
      <w:lang w:val="en-ZA" w:eastAsia="en-ZA"/>
    </w:rPr>
  </w:style>
  <w:style w:type="paragraph" w:customStyle="1" w:styleId="CM1">
    <w:name w:val="CM1"/>
    <w:basedOn w:val="Default"/>
    <w:next w:val="Default"/>
    <w:uiPriority w:val="99"/>
    <w:rsid w:val="00B23525"/>
    <w:pPr>
      <w:widowControl w:val="0"/>
    </w:pPr>
    <w:rPr>
      <w:rFonts w:ascii="Arial" w:eastAsia="Times New Roman" w:hAnsi="Arial" w:cs="Arial"/>
      <w:color w:val="auto"/>
      <w:lang w:val="en-ZA" w:eastAsia="en-ZA"/>
    </w:rPr>
  </w:style>
  <w:style w:type="paragraph" w:customStyle="1" w:styleId="CM15">
    <w:name w:val="CM15"/>
    <w:basedOn w:val="Default"/>
    <w:next w:val="Default"/>
    <w:uiPriority w:val="99"/>
    <w:rsid w:val="00B23525"/>
    <w:pPr>
      <w:widowControl w:val="0"/>
      <w:spacing w:line="240" w:lineRule="atLeast"/>
    </w:pPr>
    <w:rPr>
      <w:rFonts w:ascii="Arial" w:eastAsia="Times New Roman" w:hAnsi="Arial" w:cs="Arial"/>
      <w:color w:val="auto"/>
      <w:lang w:val="en-ZA" w:eastAsia="en-ZA"/>
    </w:rPr>
  </w:style>
  <w:style w:type="paragraph" w:customStyle="1" w:styleId="CM16">
    <w:name w:val="CM16"/>
    <w:basedOn w:val="Default"/>
    <w:next w:val="Default"/>
    <w:uiPriority w:val="99"/>
    <w:rsid w:val="00B23525"/>
    <w:pPr>
      <w:widowControl w:val="0"/>
      <w:spacing w:line="243" w:lineRule="atLeast"/>
    </w:pPr>
    <w:rPr>
      <w:rFonts w:ascii="Arial" w:eastAsia="Times New Roman" w:hAnsi="Arial" w:cs="Arial"/>
      <w:color w:val="auto"/>
      <w:lang w:val="en-ZA" w:eastAsia="en-ZA"/>
    </w:rPr>
  </w:style>
  <w:style w:type="paragraph" w:customStyle="1" w:styleId="CM18">
    <w:name w:val="CM18"/>
    <w:basedOn w:val="Default"/>
    <w:next w:val="Default"/>
    <w:uiPriority w:val="99"/>
    <w:rsid w:val="00B23525"/>
    <w:pPr>
      <w:widowControl w:val="0"/>
      <w:spacing w:line="240" w:lineRule="atLeast"/>
    </w:pPr>
    <w:rPr>
      <w:rFonts w:ascii="Arial" w:eastAsia="Times New Roman" w:hAnsi="Arial" w:cs="Arial"/>
      <w:color w:val="auto"/>
      <w:lang w:val="en-ZA" w:eastAsia="en-ZA"/>
    </w:rPr>
  </w:style>
  <w:style w:type="paragraph" w:customStyle="1" w:styleId="CM35">
    <w:name w:val="CM35"/>
    <w:basedOn w:val="Default"/>
    <w:next w:val="Default"/>
    <w:uiPriority w:val="99"/>
    <w:rsid w:val="00B23525"/>
    <w:pPr>
      <w:widowControl w:val="0"/>
    </w:pPr>
    <w:rPr>
      <w:rFonts w:ascii="Arial" w:eastAsia="Times New Roman" w:hAnsi="Arial" w:cs="Arial"/>
      <w:color w:val="auto"/>
      <w:lang w:val="en-ZA" w:eastAsia="en-ZA"/>
    </w:rPr>
  </w:style>
  <w:style w:type="paragraph" w:customStyle="1" w:styleId="CM19">
    <w:name w:val="CM19"/>
    <w:basedOn w:val="Default"/>
    <w:next w:val="Default"/>
    <w:uiPriority w:val="99"/>
    <w:rsid w:val="00B23525"/>
    <w:pPr>
      <w:widowControl w:val="0"/>
      <w:spacing w:line="360" w:lineRule="atLeast"/>
    </w:pPr>
    <w:rPr>
      <w:rFonts w:ascii="Arial" w:eastAsia="Times New Roman" w:hAnsi="Arial" w:cs="Arial"/>
      <w:color w:val="auto"/>
      <w:lang w:val="en-ZA" w:eastAsia="en-ZA"/>
    </w:rPr>
  </w:style>
  <w:style w:type="paragraph" w:customStyle="1" w:styleId="CM20">
    <w:name w:val="CM20"/>
    <w:basedOn w:val="Default"/>
    <w:next w:val="Default"/>
    <w:uiPriority w:val="99"/>
    <w:rsid w:val="00B23525"/>
    <w:pPr>
      <w:widowControl w:val="0"/>
      <w:spacing w:line="180" w:lineRule="atLeast"/>
    </w:pPr>
    <w:rPr>
      <w:rFonts w:ascii="Arial" w:eastAsia="Times New Roman" w:hAnsi="Arial" w:cs="Arial"/>
      <w:color w:val="auto"/>
      <w:lang w:val="en-ZA" w:eastAsia="en-ZA"/>
    </w:rPr>
  </w:style>
  <w:style w:type="paragraph" w:customStyle="1" w:styleId="CM22">
    <w:name w:val="CM22"/>
    <w:basedOn w:val="Default"/>
    <w:next w:val="Default"/>
    <w:uiPriority w:val="99"/>
    <w:rsid w:val="00B23525"/>
    <w:pPr>
      <w:widowControl w:val="0"/>
      <w:spacing w:line="180" w:lineRule="atLeast"/>
    </w:pPr>
    <w:rPr>
      <w:rFonts w:ascii="Arial" w:eastAsia="Times New Roman" w:hAnsi="Arial" w:cs="Arial"/>
      <w:color w:val="auto"/>
      <w:lang w:val="en-ZA" w:eastAsia="en-ZA"/>
    </w:rPr>
  </w:style>
  <w:style w:type="paragraph" w:customStyle="1" w:styleId="bodytext0">
    <w:name w:val="bodytext"/>
    <w:basedOn w:val="Normal"/>
    <w:rsid w:val="00B23525"/>
    <w:pPr>
      <w:spacing w:before="100" w:beforeAutospacing="1" w:after="100" w:afterAutospacing="1"/>
    </w:pPr>
    <w:rPr>
      <w:rFonts w:ascii="Times New Roman" w:eastAsia="Times New Roman" w:hAnsi="Times New Roman" w:cs="Times New Roman"/>
      <w:color w:val="auto"/>
      <w:szCs w:val="24"/>
      <w:lang w:eastAsia="en-GB"/>
    </w:rPr>
  </w:style>
  <w:style w:type="character" w:styleId="HTMLCite">
    <w:name w:val="HTML Cite"/>
    <w:basedOn w:val="DefaultParagraphFont"/>
    <w:uiPriority w:val="99"/>
    <w:semiHidden/>
    <w:unhideWhenUsed/>
    <w:rsid w:val="00B23525"/>
    <w:rPr>
      <w:i/>
      <w:iCs/>
    </w:rPr>
  </w:style>
  <w:style w:type="character" w:styleId="FollowedHyperlink">
    <w:name w:val="FollowedHyperlink"/>
    <w:basedOn w:val="DefaultParagraphFont"/>
    <w:uiPriority w:val="99"/>
    <w:semiHidden/>
    <w:unhideWhenUsed/>
    <w:rsid w:val="00B23525"/>
    <w:rPr>
      <w:color w:val="A3648B" w:themeColor="followedHyperlink"/>
      <w:u w:val="single"/>
    </w:r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basedOn w:val="MSGENFONTSTYLENAMETEMPLATEROLENUMBERMSGENFONTSTYLENAMEBYROLETEXT2"/>
    <w:rsid w:val="00B23525"/>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MSGENFONTSTYLENAMETEMPLATEROLENUMBERMSGENFONTSTYLENAMEBYROLETEXT2MSGENFONTSTYLEMODIFERSIZE12">
    <w:name w:val="MSG_EN_FONT_STYLE_NAME_TEMPLATE_ROLE_NUMBER MSG_EN_FONT_STYLE_NAME_BY_ROLE_TEXT 2 + MSG_EN_FONT_STYLE_MODIFER_SIZE 12"/>
    <w:basedOn w:val="MSGENFONTSTYLENAMETEMPLATEROLENUMBERMSGENFONTSTYLENAMEBYROLETEXT2"/>
    <w:rsid w:val="00B23525"/>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MSGENFONTSTYLENAMETEMPLATEROLEMSGENFONTSTYLENAMEBYROLERUNNINGTITLE">
    <w:name w:val="MSG_EN_FONT_STYLE_NAME_TEMPLATE_ROLE MSG_EN_FONT_STYLE_NAME_BY_ROLE_RUNNING_TITLE_"/>
    <w:basedOn w:val="DefaultParagraphFont"/>
    <w:link w:val="MSGENFONTSTYLENAMETEMPLATEROLEMSGENFONTSTYLENAMEBYROLERUNNINGTITLE0"/>
    <w:rsid w:val="00B23525"/>
    <w:rPr>
      <w:rFonts w:ascii="Arial" w:eastAsia="Arial" w:hAnsi="Arial" w:cs="Arial"/>
      <w:sz w:val="15"/>
      <w:szCs w:val="15"/>
      <w:shd w:val="clear" w:color="auto" w:fill="FFFFFF"/>
    </w:rPr>
  </w:style>
  <w:style w:type="character" w:customStyle="1" w:styleId="MSGENFONTSTYLENAMETEMPLATEROLEMSGENFONTSTYLENAMEBYROLERUNNINGTITLEMSGENFONTSTYLEMODIFERSIZE18">
    <w:name w:val="MSG_EN_FONT_STYLE_NAME_TEMPLATE_ROLE MSG_EN_FONT_STYLE_NAME_BY_ROLE_RUNNING_TITLE + MSG_EN_FONT_STYLE_MODIFER_SIZE 18"/>
    <w:basedOn w:val="MSGENFONTSTYLENAMETEMPLATEROLEMSGENFONTSTYLENAMEBYROLERUNNINGTITLE"/>
    <w:rsid w:val="00B23525"/>
    <w:rPr>
      <w:rFonts w:ascii="Arial" w:eastAsia="Arial" w:hAnsi="Arial" w:cs="Arial"/>
      <w:color w:val="FFFFFF"/>
      <w:spacing w:val="0"/>
      <w:w w:val="100"/>
      <w:position w:val="0"/>
      <w:sz w:val="36"/>
      <w:szCs w:val="36"/>
      <w:shd w:val="clear" w:color="auto" w:fill="FFFFFF"/>
      <w:lang w:val="en-US" w:eastAsia="en-US" w:bidi="en-US"/>
    </w:rPr>
  </w:style>
  <w:style w:type="character" w:customStyle="1" w:styleId="MSGENFONTSTYLENAMETEMPLATEROLEMSGENFONTSTYLENAMEBYROLERUNNINGTITLEMSGENFONTSTYLEMODIFERSIZE32MSGENFONTSTYLEMODIFERBOLDMSGENFONTSTYLEMODIFERSCALING250">
    <w:name w:val="MSG_EN_FONT_STYLE_NAME_TEMPLATE_ROLE MSG_EN_FONT_STYLE_NAME_BY_ROLE_RUNNING_TITLE + MSG_EN_FONT_STYLE_MODIFER_SIZE 32.MSG_EN_FONT_STYLE_MODIFER_BOLD.MSG_EN_FONT_STYLE_MODIFER_SCALING 250"/>
    <w:basedOn w:val="MSGENFONTSTYLENAMETEMPLATEROLEMSGENFONTSTYLENAMEBYROLERUNNINGTITLE"/>
    <w:rsid w:val="00B23525"/>
    <w:rPr>
      <w:rFonts w:ascii="Arial" w:eastAsia="Arial" w:hAnsi="Arial" w:cs="Arial"/>
      <w:b/>
      <w:bCs/>
      <w:color w:val="EF0000"/>
      <w:spacing w:val="0"/>
      <w:w w:val="250"/>
      <w:position w:val="0"/>
      <w:sz w:val="64"/>
      <w:szCs w:val="64"/>
      <w:shd w:val="clear" w:color="auto" w:fill="FFFFFF"/>
      <w:lang w:val="en-US" w:eastAsia="en-US" w:bidi="en-US"/>
    </w:rPr>
  </w:style>
  <w:style w:type="paragraph" w:customStyle="1" w:styleId="MSGENFONTSTYLENAMETEMPLATEROLEMSGENFONTSTYLENAMEBYROLERUNNINGTITLE0">
    <w:name w:val="MSG_EN_FONT_STYLE_NAME_TEMPLATE_ROLE MSG_EN_FONT_STYLE_NAME_BY_ROLE_RUNNING_TITLE"/>
    <w:basedOn w:val="Normal"/>
    <w:link w:val="MSGENFONTSTYLENAMETEMPLATEROLEMSGENFONTSTYLENAMEBYROLERUNNINGTITLE"/>
    <w:rsid w:val="00B23525"/>
    <w:pPr>
      <w:widowControl w:val="0"/>
      <w:shd w:val="clear" w:color="auto" w:fill="FFFFFF"/>
      <w:spacing w:line="168" w:lineRule="exact"/>
    </w:pPr>
    <w:rPr>
      <w:rFonts w:ascii="Arial" w:eastAsia="Arial" w:hAnsi="Arial" w:cs="Arial"/>
      <w:color w:val="4C483D" w:themeColor="text2"/>
      <w:sz w:val="15"/>
      <w:szCs w:val="15"/>
      <w:lang w:val="en-US"/>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rsid w:val="00B23525"/>
    <w:rPr>
      <w:rFonts w:ascii="Arial" w:eastAsia="Arial" w:hAnsi="Arial" w:cs="Arial"/>
      <w:sz w:val="44"/>
      <w:szCs w:val="44"/>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B23525"/>
    <w:pPr>
      <w:widowControl w:val="0"/>
      <w:shd w:val="clear" w:color="auto" w:fill="FFFFFF"/>
      <w:spacing w:before="900" w:after="140" w:line="492" w:lineRule="exact"/>
    </w:pPr>
    <w:rPr>
      <w:rFonts w:ascii="Arial" w:eastAsia="Arial" w:hAnsi="Arial" w:cs="Arial"/>
      <w:color w:val="4C483D" w:themeColor="text2"/>
      <w:sz w:val="44"/>
      <w:szCs w:val="44"/>
      <w:lang w:val="en-US"/>
    </w:rPr>
  </w:style>
  <w:style w:type="paragraph" w:customStyle="1" w:styleId="BodyA">
    <w:name w:val="Body A"/>
    <w:rsid w:val="00B014F8"/>
    <w:pPr>
      <w:pBdr>
        <w:top w:val="nil"/>
        <w:left w:val="nil"/>
        <w:bottom w:val="nil"/>
        <w:right w:val="nil"/>
        <w:between w:val="nil"/>
        <w:bar w:val="nil"/>
      </w:pBdr>
      <w:spacing w:after="200" w:line="276" w:lineRule="auto"/>
      <w:jc w:val="both"/>
    </w:pPr>
    <w:rPr>
      <w:rFonts w:ascii="Calibri" w:eastAsia="Calibri" w:hAnsi="Calibri" w:cs="Calibri"/>
      <w:color w:val="000000"/>
      <w:sz w:val="22"/>
      <w:szCs w:val="22"/>
      <w:u w:color="000000"/>
      <w:bdr w:val="nil"/>
      <w:lang w:eastAsia="en-ZA"/>
    </w:rPr>
  </w:style>
  <w:style w:type="paragraph" w:customStyle="1" w:styleId="BodyB">
    <w:name w:val="Body B"/>
    <w:rsid w:val="001756AF"/>
    <w:pPr>
      <w:pBdr>
        <w:top w:val="nil"/>
        <w:left w:val="nil"/>
        <w:bottom w:val="nil"/>
        <w:right w:val="nil"/>
        <w:between w:val="nil"/>
        <w:bar w:val="nil"/>
      </w:pBdr>
      <w:spacing w:after="0" w:line="240" w:lineRule="auto"/>
      <w:jc w:val="both"/>
    </w:pPr>
    <w:rPr>
      <w:rFonts w:ascii="Helvetica" w:eastAsia="Helvetica" w:hAnsi="Helvetica" w:cs="Helvetica"/>
      <w:color w:val="000000"/>
      <w:sz w:val="22"/>
      <w:szCs w:val="22"/>
      <w:u w:color="000000"/>
      <w:bdr w:val="nil"/>
      <w:lang w:eastAsia="en-ZA"/>
    </w:rPr>
  </w:style>
  <w:style w:type="numbering" w:customStyle="1" w:styleId="Bullets">
    <w:name w:val="Bullets"/>
    <w:rsid w:val="001756AF"/>
    <w:pPr>
      <w:numPr>
        <w:numId w:val="5"/>
      </w:numPr>
    </w:pPr>
  </w:style>
  <w:style w:type="numbering" w:customStyle="1" w:styleId="ImportedStyle3">
    <w:name w:val="Imported Style 3"/>
    <w:rsid w:val="00F96BE2"/>
    <w:pPr>
      <w:numPr>
        <w:numId w:val="6"/>
      </w:numPr>
    </w:pPr>
  </w:style>
  <w:style w:type="paragraph" w:customStyle="1" w:styleId="Heading">
    <w:name w:val="Heading"/>
    <w:next w:val="BodyA"/>
    <w:rsid w:val="00D4119B"/>
    <w:pPr>
      <w:keepNext/>
      <w:keepLines/>
      <w:pBdr>
        <w:top w:val="nil"/>
        <w:left w:val="nil"/>
        <w:bottom w:val="nil"/>
        <w:right w:val="nil"/>
        <w:between w:val="nil"/>
        <w:bar w:val="nil"/>
      </w:pBdr>
      <w:spacing w:before="480" w:after="0" w:line="276" w:lineRule="auto"/>
      <w:outlineLvl w:val="0"/>
    </w:pPr>
    <w:rPr>
      <w:rFonts w:ascii="Cambria" w:eastAsia="Cambria" w:hAnsi="Cambria" w:cs="Cambria"/>
      <w:b/>
      <w:bCs/>
      <w:color w:val="365F91"/>
      <w:sz w:val="28"/>
      <w:szCs w:val="28"/>
      <w:u w:color="365F91"/>
      <w:bdr w:val="nil"/>
      <w:lang w:val="fr-FR" w:eastAsia="en-US"/>
    </w:rPr>
  </w:style>
  <w:style w:type="numbering" w:customStyle="1" w:styleId="ImportedStyle1">
    <w:name w:val="Imported Style 1"/>
    <w:rsid w:val="00D4119B"/>
    <w:pPr>
      <w:numPr>
        <w:numId w:val="7"/>
      </w:numPr>
    </w:pPr>
  </w:style>
  <w:style w:type="numbering" w:customStyle="1" w:styleId="ImportedStyle2">
    <w:name w:val="Imported Style 2"/>
    <w:rsid w:val="00D4119B"/>
    <w:pPr>
      <w:numPr>
        <w:numId w:val="8"/>
      </w:numPr>
    </w:pPr>
  </w:style>
  <w:style w:type="paragraph" w:customStyle="1" w:styleId="paragraph">
    <w:name w:val="paragraph"/>
    <w:basedOn w:val="Normal"/>
    <w:rsid w:val="00406330"/>
    <w:pPr>
      <w:spacing w:before="100" w:beforeAutospacing="1" w:after="100" w:afterAutospacing="1"/>
      <w:jc w:val="left"/>
    </w:pPr>
    <w:rPr>
      <w:rFonts w:ascii="Times" w:hAnsi="Times"/>
      <w:color w:val="auto"/>
      <w:szCs w:val="24"/>
      <w:lang w:val="en-US" w:eastAsia="en-US"/>
    </w:rPr>
  </w:style>
  <w:style w:type="character" w:customStyle="1" w:styleId="spellingerror">
    <w:name w:val="spellingerror"/>
    <w:basedOn w:val="DefaultParagraphFont"/>
    <w:rsid w:val="00406330"/>
  </w:style>
  <w:style w:type="character" w:customStyle="1" w:styleId="normaltextrun">
    <w:name w:val="normaltextrun"/>
    <w:basedOn w:val="DefaultParagraphFont"/>
    <w:rsid w:val="00406330"/>
  </w:style>
  <w:style w:type="character" w:customStyle="1" w:styleId="eop">
    <w:name w:val="eop"/>
    <w:basedOn w:val="DefaultParagraphFont"/>
    <w:rsid w:val="00406330"/>
  </w:style>
  <w:style w:type="paragraph" w:styleId="DocumentMap">
    <w:name w:val="Document Map"/>
    <w:basedOn w:val="Normal"/>
    <w:link w:val="DocumentMapChar"/>
    <w:uiPriority w:val="99"/>
    <w:semiHidden/>
    <w:unhideWhenUsed/>
    <w:rsid w:val="00A7320C"/>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A7320C"/>
    <w:rPr>
      <w:rFonts w:ascii="Lucida Grande" w:hAnsi="Lucida Grande" w:cs="Lucida Grande"/>
      <w:color w:val="000000" w:themeColor="text1"/>
      <w:sz w:val="24"/>
      <w:szCs w:val="24"/>
      <w:lang w:val="en-GB"/>
    </w:rPr>
  </w:style>
  <w:style w:type="character" w:customStyle="1" w:styleId="findhit">
    <w:name w:val="findhit"/>
    <w:basedOn w:val="DefaultParagraphFont"/>
    <w:rsid w:val="00F437D9"/>
  </w:style>
  <w:style w:type="character" w:customStyle="1" w:styleId="None">
    <w:name w:val="None"/>
    <w:rsid w:val="00B02316"/>
  </w:style>
  <w:style w:type="paragraph" w:customStyle="1" w:styleId="BodyBA">
    <w:name w:val="Body B A"/>
    <w:rsid w:val="00B0231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ZA"/>
    </w:rPr>
  </w:style>
  <w:style w:type="paragraph" w:customStyle="1" w:styleId="HeadingRedA">
    <w:name w:val="Heading Red A"/>
    <w:rsid w:val="00C12E00"/>
    <w:pPr>
      <w:keepNext/>
      <w:pBdr>
        <w:top w:val="nil"/>
        <w:left w:val="nil"/>
        <w:bottom w:val="nil"/>
        <w:right w:val="nil"/>
        <w:between w:val="nil"/>
        <w:bar w:val="nil"/>
      </w:pBdr>
      <w:spacing w:after="0" w:line="240" w:lineRule="auto"/>
      <w:outlineLvl w:val="1"/>
    </w:pPr>
    <w:rPr>
      <w:rFonts w:ascii="Helvetica" w:eastAsia="Arial Unicode MS" w:hAnsi="Helvetica" w:cs="Arial Unicode MS"/>
      <w:b/>
      <w:bCs/>
      <w:color w:val="C82505"/>
      <w:sz w:val="32"/>
      <w:szCs w:val="32"/>
      <w:u w:color="C82505"/>
      <w:bdr w:val="nil"/>
      <w:lang w:val="fr-FR" w:eastAsia="en-ZA"/>
    </w:rPr>
  </w:style>
  <w:style w:type="character" w:customStyle="1" w:styleId="CaptionChar">
    <w:name w:val="Caption Char"/>
    <w:basedOn w:val="DefaultParagraphFont"/>
    <w:link w:val="Caption"/>
    <w:uiPriority w:val="35"/>
    <w:locked/>
    <w:rsid w:val="00FF082B"/>
    <w:rPr>
      <w:rFonts w:ascii="Palatino Linotype" w:eastAsia="Calibri" w:hAnsi="Palatino Linotype" w:cs="Times New Roman"/>
      <w:bCs/>
      <w:i/>
      <w:color w:val="auto"/>
      <w:szCs w:val="18"/>
      <w:lang w:val="en-ZA" w:eastAsia="en-GB"/>
    </w:rPr>
  </w:style>
  <w:style w:type="paragraph" w:customStyle="1" w:styleId="BodyC">
    <w:name w:val="Body C"/>
    <w:rsid w:val="00FF082B"/>
    <w:pPr>
      <w:pBdr>
        <w:top w:val="nil"/>
        <w:left w:val="nil"/>
        <w:bottom w:val="nil"/>
        <w:right w:val="nil"/>
        <w:between w:val="nil"/>
        <w:bar w:val="nil"/>
      </w:pBdr>
      <w:spacing w:after="200" w:line="276" w:lineRule="auto"/>
      <w:jc w:val="both"/>
    </w:pPr>
    <w:rPr>
      <w:rFonts w:ascii="Palatino Linotype" w:eastAsia="Palatino Linotype" w:hAnsi="Palatino Linotype" w:cs="Palatino Linotype"/>
      <w:color w:val="000000"/>
      <w:sz w:val="24"/>
      <w:szCs w:val="24"/>
      <w:u w:color="000000"/>
      <w:bdr w:val="nil"/>
      <w:lang w:eastAsia="en-ZA"/>
    </w:rPr>
  </w:style>
  <w:style w:type="paragraph" w:customStyle="1" w:styleId="HeaderFooter">
    <w:name w:val="Header &amp; Footer"/>
    <w:rsid w:val="00FF082B"/>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u w:color="000000"/>
      <w:bdr w:val="nil"/>
      <w:lang w:eastAsia="en-US"/>
    </w:rPr>
  </w:style>
  <w:style w:type="numbering" w:customStyle="1" w:styleId="ImportedStyle13">
    <w:name w:val="Imported Style 13"/>
    <w:rsid w:val="00FF082B"/>
    <w:pPr>
      <w:numPr>
        <w:numId w:val="9"/>
      </w:numPr>
    </w:pPr>
  </w:style>
  <w:style w:type="numbering" w:customStyle="1" w:styleId="ImportedStyle100">
    <w:name w:val="Imported Style 10"/>
    <w:rsid w:val="00FF082B"/>
    <w:pPr>
      <w:numPr>
        <w:numId w:val="10"/>
      </w:numPr>
    </w:pPr>
  </w:style>
  <w:style w:type="numbering" w:customStyle="1" w:styleId="ImportedStyle11">
    <w:name w:val="Imported Style 11"/>
    <w:rsid w:val="00FF082B"/>
    <w:pPr>
      <w:numPr>
        <w:numId w:val="11"/>
      </w:numPr>
    </w:pPr>
  </w:style>
  <w:style w:type="paragraph" w:customStyle="1" w:styleId="HeaderFooterA">
    <w:name w:val="Header &amp; Footer A"/>
    <w:rsid w:val="00FF082B"/>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u w:color="000000"/>
      <w:bdr w:val="nil"/>
      <w:lang w:eastAsia="en-US"/>
    </w:rPr>
  </w:style>
  <w:style w:type="paragraph" w:customStyle="1" w:styleId="BodyD">
    <w:name w:val="Body D"/>
    <w:rsid w:val="00FF082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US"/>
    </w:rPr>
  </w:style>
  <w:style w:type="numbering" w:customStyle="1" w:styleId="ImportedStyle20">
    <w:name w:val="Imported Style 2.0"/>
    <w:rsid w:val="00FF082B"/>
    <w:pPr>
      <w:numPr>
        <w:numId w:val="12"/>
      </w:numPr>
    </w:pPr>
  </w:style>
  <w:style w:type="numbering" w:customStyle="1" w:styleId="ImportedStyle4">
    <w:name w:val="Imported Style 4"/>
    <w:rsid w:val="00FF082B"/>
    <w:pPr>
      <w:numPr>
        <w:numId w:val="13"/>
      </w:numPr>
    </w:pPr>
  </w:style>
  <w:style w:type="numbering" w:customStyle="1" w:styleId="ImportedStyle5">
    <w:name w:val="Imported Style 5"/>
    <w:rsid w:val="00FF082B"/>
    <w:pPr>
      <w:numPr>
        <w:numId w:val="14"/>
      </w:numPr>
    </w:pPr>
  </w:style>
  <w:style w:type="numbering" w:customStyle="1" w:styleId="ImportedStyle6">
    <w:name w:val="Imported Style 6"/>
    <w:rsid w:val="00FF082B"/>
    <w:pPr>
      <w:numPr>
        <w:numId w:val="15"/>
      </w:numPr>
    </w:pPr>
  </w:style>
  <w:style w:type="numbering" w:customStyle="1" w:styleId="ImportedStyle7">
    <w:name w:val="Imported Style 7"/>
    <w:rsid w:val="00FF082B"/>
    <w:pPr>
      <w:numPr>
        <w:numId w:val="16"/>
      </w:numPr>
    </w:pPr>
  </w:style>
  <w:style w:type="numbering" w:customStyle="1" w:styleId="ImportedStyle8">
    <w:name w:val="Imported Style 8"/>
    <w:rsid w:val="00FF082B"/>
    <w:pPr>
      <w:numPr>
        <w:numId w:val="17"/>
      </w:numPr>
    </w:pPr>
  </w:style>
  <w:style w:type="numbering" w:customStyle="1" w:styleId="ImportedStyle9">
    <w:name w:val="Imported Style 9"/>
    <w:rsid w:val="00FF082B"/>
    <w:pPr>
      <w:numPr>
        <w:numId w:val="18"/>
      </w:numPr>
    </w:pPr>
  </w:style>
  <w:style w:type="numbering" w:customStyle="1" w:styleId="ImportedStyle10">
    <w:name w:val="Imported Style 1.0"/>
    <w:rsid w:val="00FF082B"/>
    <w:pPr>
      <w:numPr>
        <w:numId w:val="19"/>
      </w:numPr>
    </w:pPr>
  </w:style>
  <w:style w:type="paragraph" w:customStyle="1" w:styleId="BodyE">
    <w:name w:val="Body E"/>
    <w:rsid w:val="00FF082B"/>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n-US"/>
    </w:rPr>
  </w:style>
  <w:style w:type="numbering" w:customStyle="1" w:styleId="ImportedStyle14">
    <w:name w:val="Imported Style 14"/>
    <w:rsid w:val="00FF082B"/>
    <w:pPr>
      <w:numPr>
        <w:numId w:val="20"/>
      </w:numPr>
    </w:pPr>
  </w:style>
  <w:style w:type="numbering" w:customStyle="1" w:styleId="Numbered">
    <w:name w:val="Numbered"/>
    <w:rsid w:val="00FF082B"/>
    <w:pPr>
      <w:numPr>
        <w:numId w:val="21"/>
      </w:numPr>
    </w:pPr>
  </w:style>
  <w:style w:type="paragraph" w:customStyle="1" w:styleId="Subject">
    <w:name w:val="Subject"/>
    <w:next w:val="BodyA"/>
    <w:rsid w:val="00FF082B"/>
    <w:pPr>
      <w:keepNext/>
      <w:pBdr>
        <w:top w:val="single" w:sz="4" w:space="0" w:color="515151"/>
        <w:left w:val="nil"/>
        <w:bottom w:val="nil"/>
        <w:right w:val="nil"/>
        <w:between w:val="nil"/>
        <w:bar w:val="nil"/>
      </w:pBdr>
      <w:spacing w:before="360" w:after="40" w:line="288" w:lineRule="auto"/>
      <w:outlineLvl w:val="2"/>
    </w:pPr>
    <w:rPr>
      <w:rFonts w:ascii="Helvetica Light" w:eastAsia="Arial Unicode MS" w:hAnsi="Helvetica Light" w:cs="Arial Unicode MS"/>
      <w:color w:val="000000"/>
      <w:spacing w:val="5"/>
      <w:sz w:val="28"/>
      <w:szCs w:val="28"/>
      <w:u w:color="000000"/>
      <w:bdr w:val="nil"/>
      <w:lang w:eastAsia="en-US"/>
    </w:rPr>
  </w:style>
  <w:style w:type="numbering" w:customStyle="1" w:styleId="NoteTaking">
    <w:name w:val="Note Taking"/>
    <w:rsid w:val="00FF082B"/>
    <w:pPr>
      <w:numPr>
        <w:numId w:val="22"/>
      </w:numPr>
    </w:pPr>
  </w:style>
  <w:style w:type="character" w:customStyle="1" w:styleId="MSGENFONTSTYLENAMETEMPLATEROLEMSGENFONTSTYLENAMEBYROLEFOOTNOTE">
    <w:name w:val="MSG_EN_FONT_STYLE_NAME_TEMPLATE_ROLE MSG_EN_FONT_STYLE_NAME_BY_ROLE_FOOTNOTE_"/>
    <w:basedOn w:val="DefaultParagraphFont"/>
    <w:link w:val="MSGENFONTSTYLENAMETEMPLATEROLEMSGENFONTSTYLENAMEBYROLEFOOTNOTE0"/>
    <w:rsid w:val="00BF38BE"/>
    <w:rPr>
      <w:sz w:val="19"/>
      <w:szCs w:val="19"/>
      <w:shd w:val="clear" w:color="auto" w:fill="FFFFFF"/>
    </w:rPr>
  </w:style>
  <w:style w:type="character" w:customStyle="1" w:styleId="MSGENFONTSTYLENAMETEMPLATEROLELEVELMSGENFONTSTYLENAMEBYROLEHEADING4">
    <w:name w:val="MSG_EN_FONT_STYLE_NAME_TEMPLATE_ROLE_LEVEL MSG_EN_FONT_STYLE_NAME_BY_ROLE_HEADING 4"/>
    <w:basedOn w:val="DefaultParagraphFont"/>
    <w:rsid w:val="00BF38BE"/>
    <w:rPr>
      <w:rFonts w:ascii="Times New Roman" w:eastAsia="Times New Roman" w:hAnsi="Times New Roman" w:cs="Times New Roman"/>
      <w:b w:val="0"/>
      <w:bCs w:val="0"/>
      <w:i w:val="0"/>
      <w:iCs w:val="0"/>
      <w:smallCaps w:val="0"/>
      <w:strike w:val="0"/>
      <w:color w:val="F24F4F"/>
      <w:spacing w:val="0"/>
      <w:w w:val="100"/>
      <w:position w:val="0"/>
      <w:sz w:val="42"/>
      <w:szCs w:val="42"/>
      <w:u w:val="none"/>
      <w:lang w:val="en-US" w:eastAsia="en-US" w:bidi="en-US"/>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MSGENFONTSTYLENAMETEMPLATEROLENUMBERMSGENFONTSTYLENAMEBYROLETEXT2"/>
    <w:rsid w:val="00BF38BE"/>
    <w:rPr>
      <w:rFonts w:ascii="Times New Roman" w:eastAsia="Times New Roman" w:hAnsi="Times New Roman" w:cs="Times New Roman"/>
      <w:i/>
      <w:iCs/>
      <w:color w:val="000000"/>
      <w:spacing w:val="0"/>
      <w:w w:val="100"/>
      <w:position w:val="0"/>
      <w:sz w:val="22"/>
      <w:szCs w:val="22"/>
      <w:shd w:val="clear" w:color="auto" w:fill="FFFFFF"/>
      <w:lang w:val="en-US" w:eastAsia="en-US" w:bidi="en-US"/>
    </w:rPr>
  </w:style>
  <w:style w:type="character" w:customStyle="1" w:styleId="MSGENFONTSTYLENAMETEMPLATEROLELEVELMSGENFONTSTYLENAMEBYROLEHEADING5">
    <w:name w:val="MSG_EN_FONT_STYLE_NAME_TEMPLATE_ROLE_LEVEL MSG_EN_FONT_STYLE_NAME_BY_ROLE_HEADING 5"/>
    <w:basedOn w:val="DefaultParagraphFont"/>
    <w:rsid w:val="00BF38BE"/>
    <w:rPr>
      <w:rFonts w:ascii="Times New Roman" w:eastAsia="Times New Roman" w:hAnsi="Times New Roman" w:cs="Times New Roman"/>
      <w:b w:val="0"/>
      <w:bCs w:val="0"/>
      <w:i w:val="0"/>
      <w:iCs w:val="0"/>
      <w:smallCaps w:val="0"/>
      <w:strike w:val="0"/>
      <w:color w:val="F24F4F"/>
      <w:spacing w:val="0"/>
      <w:w w:val="100"/>
      <w:position w:val="0"/>
      <w:sz w:val="36"/>
      <w:szCs w:val="36"/>
      <w:u w:val="none"/>
      <w:lang w:val="en-US" w:eastAsia="en-US" w:bidi="en-US"/>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rsid w:val="00BF38BE"/>
    <w:rPr>
      <w:b/>
      <w:bCs/>
      <w:i/>
      <w:iCs/>
      <w:shd w:val="clear" w:color="auto" w:fill="FFFFFF"/>
    </w:rPr>
  </w:style>
  <w:style w:type="character" w:customStyle="1" w:styleId="MSGENFONTSTYLENAMETEMPLATEROLENUMBERMSGENFONTSTYLENAMEBYROLETEXT2MSGENFONTSTYLEMODIFERSIZE105MSGENFONTSTYLEMODIFERBOLD">
    <w:name w:val="MSG_EN_FONT_STYLE_NAME_TEMPLATE_ROLE_NUMBER MSG_EN_FONT_STYLE_NAME_BY_ROLE_TEXT 2 + MSG_EN_FONT_STYLE_MODIFER_SIZE 10.5.MSG_EN_FONT_STYLE_MODIFER_BOLD"/>
    <w:basedOn w:val="MSGENFONTSTYLENAMETEMPLATEROLENUMBERMSGENFONTSTYLENAMEBYROLETEXT2"/>
    <w:rsid w:val="00BF38BE"/>
    <w:rPr>
      <w:rFonts w:ascii="Times New Roman" w:eastAsia="Times New Roman" w:hAnsi="Times New Roman" w:cs="Times New Roman"/>
      <w:b/>
      <w:bCs/>
      <w:color w:val="000000"/>
      <w:spacing w:val="0"/>
      <w:w w:val="100"/>
      <w:position w:val="0"/>
      <w:sz w:val="21"/>
      <w:szCs w:val="21"/>
      <w:shd w:val="clear" w:color="auto" w:fill="FFFFFF"/>
      <w:lang w:val="en-US" w:eastAsia="en-US" w:bidi="en-US"/>
    </w:rPr>
  </w:style>
  <w:style w:type="character" w:customStyle="1" w:styleId="MSGENFONTSTYLENAMETEMPLATEROLENUMBERMSGENFONTSTYLENAMEBYROLETEXT2MSGENFONTSTYLEMODIFERSIZE9">
    <w:name w:val="MSG_EN_FONT_STYLE_NAME_TEMPLATE_ROLE_NUMBER MSG_EN_FONT_STYLE_NAME_BY_ROLE_TEXT 2 + MSG_EN_FONT_STYLE_MODIFER_SIZE 9"/>
    <w:basedOn w:val="MSGENFONTSTYLENAMETEMPLATEROLENUMBERMSGENFONTSTYLENAMEBYROLETEXT2"/>
    <w:rsid w:val="00BF38BE"/>
    <w:rPr>
      <w:rFonts w:ascii="Times New Roman" w:eastAsia="Times New Roman" w:hAnsi="Times New Roman" w:cs="Times New Roman"/>
      <w:color w:val="000000"/>
      <w:spacing w:val="0"/>
      <w:w w:val="100"/>
      <w:position w:val="0"/>
      <w:sz w:val="18"/>
      <w:szCs w:val="18"/>
      <w:shd w:val="clear" w:color="auto" w:fill="FFFFFF"/>
      <w:lang w:val="en-US" w:eastAsia="en-US" w:bidi="en-US"/>
    </w:rPr>
  </w:style>
  <w:style w:type="paragraph" w:customStyle="1" w:styleId="MSGENFONTSTYLENAMETEMPLATEROLEMSGENFONTSTYLENAMEBYROLEFOOTNOTE0">
    <w:name w:val="MSG_EN_FONT_STYLE_NAME_TEMPLATE_ROLE MSG_EN_FONT_STYLE_NAME_BY_ROLE_FOOTNOTE"/>
    <w:basedOn w:val="Normal"/>
    <w:link w:val="MSGENFONTSTYLENAMETEMPLATEROLEMSGENFONTSTYLENAMEBYROLEFOOTNOTE"/>
    <w:rsid w:val="00BF38BE"/>
    <w:pPr>
      <w:widowControl w:val="0"/>
      <w:shd w:val="clear" w:color="auto" w:fill="FFFFFF"/>
      <w:spacing w:line="226" w:lineRule="exact"/>
    </w:pPr>
    <w:rPr>
      <w:rFonts w:asciiTheme="minorHAnsi" w:hAnsiTheme="minorHAnsi"/>
      <w:color w:val="4C483D" w:themeColor="text2"/>
      <w:sz w:val="19"/>
      <w:szCs w:val="19"/>
      <w:lang w:val="en-US"/>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rsid w:val="00BF38BE"/>
    <w:pPr>
      <w:widowControl w:val="0"/>
      <w:shd w:val="clear" w:color="auto" w:fill="FFFFFF"/>
      <w:spacing w:before="4580" w:line="222" w:lineRule="exact"/>
    </w:pPr>
    <w:rPr>
      <w:rFonts w:asciiTheme="minorHAnsi" w:hAnsiTheme="minorHAnsi"/>
      <w:b/>
      <w:bCs/>
      <w:i/>
      <w:iCs/>
      <w:color w:val="4C483D" w:themeColor="text2"/>
      <w:sz w:val="20"/>
      <w:lang w:val="en-US"/>
    </w:rPr>
  </w:style>
  <w:style w:type="character" w:customStyle="1" w:styleId="font131">
    <w:name w:val="font131"/>
    <w:basedOn w:val="DefaultParagraphFont"/>
    <w:rsid w:val="00BF38BE"/>
    <w:rPr>
      <w:rFonts w:ascii="Calibri" w:hAnsi="Calibri" w:cs="Calibri" w:hint="default"/>
      <w:b w:val="0"/>
      <w:bCs w:val="0"/>
      <w:i w:val="0"/>
      <w:iCs w:val="0"/>
      <w:strike w:val="0"/>
      <w:dstrike w:val="0"/>
      <w:color w:val="FFC000"/>
      <w:sz w:val="24"/>
      <w:szCs w:val="24"/>
      <w:u w:val="none"/>
      <w:effect w:val="none"/>
    </w:rPr>
  </w:style>
  <w:style w:type="character" w:customStyle="1" w:styleId="font01">
    <w:name w:val="font01"/>
    <w:basedOn w:val="DefaultParagraphFont"/>
    <w:rsid w:val="00BF38BE"/>
    <w:rPr>
      <w:rFonts w:ascii="Calibri" w:hAnsi="Calibri" w:cs="Calibri" w:hint="default"/>
      <w:b w:val="0"/>
      <w:bCs w:val="0"/>
      <w:i w:val="0"/>
      <w:iCs w:val="0"/>
      <w:strike w:val="0"/>
      <w:dstrike w:val="0"/>
      <w:color w:val="000000"/>
      <w:sz w:val="24"/>
      <w:szCs w:val="24"/>
      <w:u w:val="none"/>
      <w:effect w:val="none"/>
    </w:rPr>
  </w:style>
  <w:style w:type="character" w:customStyle="1" w:styleId="font121">
    <w:name w:val="font121"/>
    <w:basedOn w:val="DefaultParagraphFont"/>
    <w:rsid w:val="00BF38BE"/>
    <w:rPr>
      <w:rFonts w:ascii="Calibri" w:hAnsi="Calibri" w:cs="Calibri" w:hint="default"/>
      <w:b w:val="0"/>
      <w:bCs w:val="0"/>
      <w:i/>
      <w:iCs/>
      <w:strike w:val="0"/>
      <w:dstrike w:val="0"/>
      <w:color w:val="000000"/>
      <w:sz w:val="24"/>
      <w:szCs w:val="24"/>
      <w:u w:val="none"/>
      <w:effect w:val="none"/>
    </w:rPr>
  </w:style>
  <w:style w:type="character" w:customStyle="1" w:styleId="NoSpacingChar">
    <w:name w:val="No Spacing Char"/>
    <w:aliases w:val="Body Tex Char"/>
    <w:basedOn w:val="DefaultParagraphFont"/>
    <w:link w:val="NoSpacing"/>
    <w:uiPriority w:val="1"/>
    <w:rsid w:val="00383366"/>
    <w:rPr>
      <w:rFonts w:ascii="Palatino Linotype" w:hAnsi="Palatino Linotype"/>
      <w:color w:val="auto"/>
      <w:sz w:val="24"/>
    </w:rPr>
  </w:style>
  <w:style w:type="character" w:customStyle="1" w:styleId="MSGENFONTSTYLENAMETEMPLATEROLELEVELMSGENFONTSTYLENAMEBYROLEHEADING6MSGENFONTSTYLEMODIFERSPACING0">
    <w:name w:val="MSG_EN_FONT_STYLE_NAME_TEMPLATE_ROLE_LEVEL MSG_EN_FONT_STYLE_NAME_BY_ROLE_HEADING 6 + MSG_EN_FONT_STYLE_MODIFER_SPACING 0"/>
    <w:basedOn w:val="DefaultParagraphFont"/>
    <w:rsid w:val="009F79D4"/>
    <w:rPr>
      <w:rFonts w:ascii="Times New Roman" w:eastAsia="Times New Roman" w:hAnsi="Times New Roman" w:cs="Times New Roman" w:hint="default"/>
      <w:b w:val="0"/>
      <w:bCs w:val="0"/>
      <w:i w:val="0"/>
      <w:iCs w:val="0"/>
      <w:smallCaps w:val="0"/>
      <w:strike w:val="0"/>
      <w:dstrike w:val="0"/>
      <w:color w:val="F24F4F"/>
      <w:spacing w:val="10"/>
      <w:w w:val="100"/>
      <w:position w:val="0"/>
      <w:sz w:val="26"/>
      <w:szCs w:val="26"/>
      <w:u w:val="none"/>
      <w:effect w:val="none"/>
      <w:lang w:val="en-US" w:eastAsia="en-US" w:bidi="en-US"/>
    </w:rPr>
  </w:style>
  <w:style w:type="paragraph" w:customStyle="1" w:styleId="m7690988012895937364msocaption">
    <w:name w:val="m_7690988012895937364msocaption"/>
    <w:basedOn w:val="Normal"/>
    <w:rsid w:val="00B544DF"/>
    <w:pPr>
      <w:spacing w:before="100" w:beforeAutospacing="1" w:after="100" w:afterAutospacing="1"/>
      <w:jc w:val="left"/>
    </w:pPr>
    <w:rPr>
      <w:rFonts w:ascii="Times New Roman" w:eastAsiaTheme="minorHAnsi" w:hAnsi="Times New Roman" w:cs="Times New Roman"/>
      <w:color w:val="auto"/>
      <w:szCs w:val="24"/>
      <w:lang w:val="en-ZA" w:eastAsia="en-ZA"/>
    </w:rPr>
  </w:style>
  <w:style w:type="table" w:styleId="GridTable2-Accent2">
    <w:name w:val="Grid Table 2 Accent 2"/>
    <w:basedOn w:val="TableNormal"/>
    <w:uiPriority w:val="47"/>
    <w:rsid w:val="00050C83"/>
    <w:pPr>
      <w:spacing w:after="0" w:line="240" w:lineRule="auto"/>
    </w:pPr>
    <w:tblPr>
      <w:tblStyleRowBandSize w:val="1"/>
      <w:tblStyleColBandSize w:val="1"/>
      <w:tblBorders>
        <w:top w:val="single" w:sz="2" w:space="0" w:color="BAD6A9" w:themeColor="accent2" w:themeTint="99"/>
        <w:bottom w:val="single" w:sz="2" w:space="0" w:color="BAD6A9" w:themeColor="accent2" w:themeTint="99"/>
        <w:insideH w:val="single" w:sz="2" w:space="0" w:color="BAD6A9" w:themeColor="accent2" w:themeTint="99"/>
        <w:insideV w:val="single" w:sz="2" w:space="0" w:color="BAD6A9" w:themeColor="accent2" w:themeTint="99"/>
      </w:tblBorders>
    </w:tblPr>
    <w:tblStylePr w:type="firstRow">
      <w:rPr>
        <w:b/>
        <w:bCs/>
      </w:rPr>
      <w:tblPr/>
      <w:tcPr>
        <w:tcBorders>
          <w:top w:val="nil"/>
          <w:bottom w:val="single" w:sz="12" w:space="0" w:color="BAD6A9" w:themeColor="accent2" w:themeTint="99"/>
          <w:insideH w:val="nil"/>
          <w:insideV w:val="nil"/>
        </w:tcBorders>
        <w:shd w:val="clear" w:color="auto" w:fill="FFFFFF" w:themeFill="background1"/>
      </w:tcPr>
    </w:tblStylePr>
    <w:tblStylePr w:type="lastRow">
      <w:rPr>
        <w:b/>
        <w:bCs/>
      </w:rPr>
      <w:tblPr/>
      <w:tcPr>
        <w:tcBorders>
          <w:top w:val="double" w:sz="2" w:space="0" w:color="BAD6A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1E2" w:themeFill="accent2" w:themeFillTint="33"/>
      </w:tcPr>
    </w:tblStylePr>
    <w:tblStylePr w:type="band1Horz">
      <w:tblPr/>
      <w:tcPr>
        <w:shd w:val="clear" w:color="auto" w:fill="E8F1E2" w:themeFill="accent2" w:themeFillTint="33"/>
      </w:tcPr>
    </w:tblStylePr>
  </w:style>
  <w:style w:type="character" w:styleId="UnresolvedMention">
    <w:name w:val="Unresolved Mention"/>
    <w:basedOn w:val="DefaultParagraphFont"/>
    <w:uiPriority w:val="99"/>
    <w:semiHidden/>
    <w:unhideWhenUsed/>
    <w:rsid w:val="0045177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1530">
      <w:bodyDiv w:val="1"/>
      <w:marLeft w:val="0"/>
      <w:marRight w:val="0"/>
      <w:marTop w:val="0"/>
      <w:marBottom w:val="0"/>
      <w:divBdr>
        <w:top w:val="none" w:sz="0" w:space="0" w:color="auto"/>
        <w:left w:val="none" w:sz="0" w:space="0" w:color="auto"/>
        <w:bottom w:val="none" w:sz="0" w:space="0" w:color="auto"/>
        <w:right w:val="none" w:sz="0" w:space="0" w:color="auto"/>
      </w:divBdr>
    </w:div>
    <w:div w:id="27687785">
      <w:bodyDiv w:val="1"/>
      <w:marLeft w:val="0"/>
      <w:marRight w:val="0"/>
      <w:marTop w:val="0"/>
      <w:marBottom w:val="0"/>
      <w:divBdr>
        <w:top w:val="none" w:sz="0" w:space="0" w:color="auto"/>
        <w:left w:val="none" w:sz="0" w:space="0" w:color="auto"/>
        <w:bottom w:val="none" w:sz="0" w:space="0" w:color="auto"/>
        <w:right w:val="none" w:sz="0" w:space="0" w:color="auto"/>
      </w:divBdr>
    </w:div>
    <w:div w:id="75631856">
      <w:bodyDiv w:val="1"/>
      <w:marLeft w:val="0"/>
      <w:marRight w:val="0"/>
      <w:marTop w:val="0"/>
      <w:marBottom w:val="0"/>
      <w:divBdr>
        <w:top w:val="none" w:sz="0" w:space="0" w:color="auto"/>
        <w:left w:val="none" w:sz="0" w:space="0" w:color="auto"/>
        <w:bottom w:val="none" w:sz="0" w:space="0" w:color="auto"/>
        <w:right w:val="none" w:sz="0" w:space="0" w:color="auto"/>
      </w:divBdr>
    </w:div>
    <w:div w:id="93597446">
      <w:bodyDiv w:val="1"/>
      <w:marLeft w:val="0"/>
      <w:marRight w:val="0"/>
      <w:marTop w:val="0"/>
      <w:marBottom w:val="0"/>
      <w:divBdr>
        <w:top w:val="none" w:sz="0" w:space="0" w:color="auto"/>
        <w:left w:val="none" w:sz="0" w:space="0" w:color="auto"/>
        <w:bottom w:val="none" w:sz="0" w:space="0" w:color="auto"/>
        <w:right w:val="none" w:sz="0" w:space="0" w:color="auto"/>
      </w:divBdr>
    </w:div>
    <w:div w:id="123618606">
      <w:bodyDiv w:val="1"/>
      <w:marLeft w:val="0"/>
      <w:marRight w:val="0"/>
      <w:marTop w:val="0"/>
      <w:marBottom w:val="0"/>
      <w:divBdr>
        <w:top w:val="none" w:sz="0" w:space="0" w:color="auto"/>
        <w:left w:val="none" w:sz="0" w:space="0" w:color="auto"/>
        <w:bottom w:val="none" w:sz="0" w:space="0" w:color="auto"/>
        <w:right w:val="none" w:sz="0" w:space="0" w:color="auto"/>
      </w:divBdr>
    </w:div>
    <w:div w:id="136267872">
      <w:bodyDiv w:val="1"/>
      <w:marLeft w:val="0"/>
      <w:marRight w:val="0"/>
      <w:marTop w:val="0"/>
      <w:marBottom w:val="0"/>
      <w:divBdr>
        <w:top w:val="none" w:sz="0" w:space="0" w:color="auto"/>
        <w:left w:val="none" w:sz="0" w:space="0" w:color="auto"/>
        <w:bottom w:val="none" w:sz="0" w:space="0" w:color="auto"/>
        <w:right w:val="none" w:sz="0" w:space="0" w:color="auto"/>
      </w:divBdr>
    </w:div>
    <w:div w:id="136533908">
      <w:bodyDiv w:val="1"/>
      <w:marLeft w:val="0"/>
      <w:marRight w:val="0"/>
      <w:marTop w:val="0"/>
      <w:marBottom w:val="0"/>
      <w:divBdr>
        <w:top w:val="none" w:sz="0" w:space="0" w:color="auto"/>
        <w:left w:val="none" w:sz="0" w:space="0" w:color="auto"/>
        <w:bottom w:val="none" w:sz="0" w:space="0" w:color="auto"/>
        <w:right w:val="none" w:sz="0" w:space="0" w:color="auto"/>
      </w:divBdr>
    </w:div>
    <w:div w:id="139076057">
      <w:bodyDiv w:val="1"/>
      <w:marLeft w:val="0"/>
      <w:marRight w:val="0"/>
      <w:marTop w:val="0"/>
      <w:marBottom w:val="0"/>
      <w:divBdr>
        <w:top w:val="none" w:sz="0" w:space="0" w:color="auto"/>
        <w:left w:val="none" w:sz="0" w:space="0" w:color="auto"/>
        <w:bottom w:val="none" w:sz="0" w:space="0" w:color="auto"/>
        <w:right w:val="none" w:sz="0" w:space="0" w:color="auto"/>
      </w:divBdr>
    </w:div>
    <w:div w:id="144129241">
      <w:bodyDiv w:val="1"/>
      <w:marLeft w:val="0"/>
      <w:marRight w:val="0"/>
      <w:marTop w:val="0"/>
      <w:marBottom w:val="0"/>
      <w:divBdr>
        <w:top w:val="none" w:sz="0" w:space="0" w:color="auto"/>
        <w:left w:val="none" w:sz="0" w:space="0" w:color="auto"/>
        <w:bottom w:val="none" w:sz="0" w:space="0" w:color="auto"/>
        <w:right w:val="none" w:sz="0" w:space="0" w:color="auto"/>
      </w:divBdr>
    </w:div>
    <w:div w:id="151066046">
      <w:bodyDiv w:val="1"/>
      <w:marLeft w:val="0"/>
      <w:marRight w:val="0"/>
      <w:marTop w:val="0"/>
      <w:marBottom w:val="0"/>
      <w:divBdr>
        <w:top w:val="none" w:sz="0" w:space="0" w:color="auto"/>
        <w:left w:val="none" w:sz="0" w:space="0" w:color="auto"/>
        <w:bottom w:val="none" w:sz="0" w:space="0" w:color="auto"/>
        <w:right w:val="none" w:sz="0" w:space="0" w:color="auto"/>
      </w:divBdr>
    </w:div>
    <w:div w:id="163787997">
      <w:bodyDiv w:val="1"/>
      <w:marLeft w:val="0"/>
      <w:marRight w:val="0"/>
      <w:marTop w:val="0"/>
      <w:marBottom w:val="0"/>
      <w:divBdr>
        <w:top w:val="none" w:sz="0" w:space="0" w:color="auto"/>
        <w:left w:val="none" w:sz="0" w:space="0" w:color="auto"/>
        <w:bottom w:val="none" w:sz="0" w:space="0" w:color="auto"/>
        <w:right w:val="none" w:sz="0" w:space="0" w:color="auto"/>
      </w:divBdr>
    </w:div>
    <w:div w:id="174612907">
      <w:bodyDiv w:val="1"/>
      <w:marLeft w:val="0"/>
      <w:marRight w:val="0"/>
      <w:marTop w:val="0"/>
      <w:marBottom w:val="0"/>
      <w:divBdr>
        <w:top w:val="none" w:sz="0" w:space="0" w:color="auto"/>
        <w:left w:val="none" w:sz="0" w:space="0" w:color="auto"/>
        <w:bottom w:val="none" w:sz="0" w:space="0" w:color="auto"/>
        <w:right w:val="none" w:sz="0" w:space="0" w:color="auto"/>
      </w:divBdr>
    </w:div>
    <w:div w:id="183249386">
      <w:bodyDiv w:val="1"/>
      <w:marLeft w:val="0"/>
      <w:marRight w:val="0"/>
      <w:marTop w:val="0"/>
      <w:marBottom w:val="0"/>
      <w:divBdr>
        <w:top w:val="none" w:sz="0" w:space="0" w:color="auto"/>
        <w:left w:val="none" w:sz="0" w:space="0" w:color="auto"/>
        <w:bottom w:val="none" w:sz="0" w:space="0" w:color="auto"/>
        <w:right w:val="none" w:sz="0" w:space="0" w:color="auto"/>
      </w:divBdr>
    </w:div>
    <w:div w:id="185293912">
      <w:bodyDiv w:val="1"/>
      <w:marLeft w:val="0"/>
      <w:marRight w:val="0"/>
      <w:marTop w:val="0"/>
      <w:marBottom w:val="0"/>
      <w:divBdr>
        <w:top w:val="none" w:sz="0" w:space="0" w:color="auto"/>
        <w:left w:val="none" w:sz="0" w:space="0" w:color="auto"/>
        <w:bottom w:val="none" w:sz="0" w:space="0" w:color="auto"/>
        <w:right w:val="none" w:sz="0" w:space="0" w:color="auto"/>
      </w:divBdr>
    </w:div>
    <w:div w:id="193226678">
      <w:bodyDiv w:val="1"/>
      <w:marLeft w:val="0"/>
      <w:marRight w:val="0"/>
      <w:marTop w:val="0"/>
      <w:marBottom w:val="0"/>
      <w:divBdr>
        <w:top w:val="none" w:sz="0" w:space="0" w:color="auto"/>
        <w:left w:val="none" w:sz="0" w:space="0" w:color="auto"/>
        <w:bottom w:val="none" w:sz="0" w:space="0" w:color="auto"/>
        <w:right w:val="none" w:sz="0" w:space="0" w:color="auto"/>
      </w:divBdr>
      <w:divsChild>
        <w:div w:id="831026428">
          <w:marLeft w:val="1800"/>
          <w:marRight w:val="0"/>
          <w:marTop w:val="72"/>
          <w:marBottom w:val="0"/>
          <w:divBdr>
            <w:top w:val="none" w:sz="0" w:space="0" w:color="auto"/>
            <w:left w:val="none" w:sz="0" w:space="0" w:color="auto"/>
            <w:bottom w:val="none" w:sz="0" w:space="0" w:color="auto"/>
            <w:right w:val="none" w:sz="0" w:space="0" w:color="auto"/>
          </w:divBdr>
        </w:div>
        <w:div w:id="833447582">
          <w:marLeft w:val="1800"/>
          <w:marRight w:val="0"/>
          <w:marTop w:val="72"/>
          <w:marBottom w:val="0"/>
          <w:divBdr>
            <w:top w:val="none" w:sz="0" w:space="0" w:color="auto"/>
            <w:left w:val="none" w:sz="0" w:space="0" w:color="auto"/>
            <w:bottom w:val="none" w:sz="0" w:space="0" w:color="auto"/>
            <w:right w:val="none" w:sz="0" w:space="0" w:color="auto"/>
          </w:divBdr>
        </w:div>
        <w:div w:id="1037046007">
          <w:marLeft w:val="1166"/>
          <w:marRight w:val="0"/>
          <w:marTop w:val="72"/>
          <w:marBottom w:val="0"/>
          <w:divBdr>
            <w:top w:val="none" w:sz="0" w:space="0" w:color="auto"/>
            <w:left w:val="none" w:sz="0" w:space="0" w:color="auto"/>
            <w:bottom w:val="none" w:sz="0" w:space="0" w:color="auto"/>
            <w:right w:val="none" w:sz="0" w:space="0" w:color="auto"/>
          </w:divBdr>
        </w:div>
        <w:div w:id="1077825378">
          <w:marLeft w:val="1800"/>
          <w:marRight w:val="0"/>
          <w:marTop w:val="72"/>
          <w:marBottom w:val="0"/>
          <w:divBdr>
            <w:top w:val="none" w:sz="0" w:space="0" w:color="auto"/>
            <w:left w:val="none" w:sz="0" w:space="0" w:color="auto"/>
            <w:bottom w:val="none" w:sz="0" w:space="0" w:color="auto"/>
            <w:right w:val="none" w:sz="0" w:space="0" w:color="auto"/>
          </w:divBdr>
        </w:div>
        <w:div w:id="1184393290">
          <w:marLeft w:val="1800"/>
          <w:marRight w:val="0"/>
          <w:marTop w:val="72"/>
          <w:marBottom w:val="0"/>
          <w:divBdr>
            <w:top w:val="none" w:sz="0" w:space="0" w:color="auto"/>
            <w:left w:val="none" w:sz="0" w:space="0" w:color="auto"/>
            <w:bottom w:val="none" w:sz="0" w:space="0" w:color="auto"/>
            <w:right w:val="none" w:sz="0" w:space="0" w:color="auto"/>
          </w:divBdr>
        </w:div>
        <w:div w:id="1246763207">
          <w:marLeft w:val="1800"/>
          <w:marRight w:val="0"/>
          <w:marTop w:val="72"/>
          <w:marBottom w:val="0"/>
          <w:divBdr>
            <w:top w:val="none" w:sz="0" w:space="0" w:color="auto"/>
            <w:left w:val="none" w:sz="0" w:space="0" w:color="auto"/>
            <w:bottom w:val="none" w:sz="0" w:space="0" w:color="auto"/>
            <w:right w:val="none" w:sz="0" w:space="0" w:color="auto"/>
          </w:divBdr>
        </w:div>
        <w:div w:id="1287084829">
          <w:marLeft w:val="1800"/>
          <w:marRight w:val="0"/>
          <w:marTop w:val="72"/>
          <w:marBottom w:val="0"/>
          <w:divBdr>
            <w:top w:val="none" w:sz="0" w:space="0" w:color="auto"/>
            <w:left w:val="none" w:sz="0" w:space="0" w:color="auto"/>
            <w:bottom w:val="none" w:sz="0" w:space="0" w:color="auto"/>
            <w:right w:val="none" w:sz="0" w:space="0" w:color="auto"/>
          </w:divBdr>
        </w:div>
        <w:div w:id="1407339245">
          <w:marLeft w:val="1800"/>
          <w:marRight w:val="0"/>
          <w:marTop w:val="72"/>
          <w:marBottom w:val="0"/>
          <w:divBdr>
            <w:top w:val="none" w:sz="0" w:space="0" w:color="auto"/>
            <w:left w:val="none" w:sz="0" w:space="0" w:color="auto"/>
            <w:bottom w:val="none" w:sz="0" w:space="0" w:color="auto"/>
            <w:right w:val="none" w:sz="0" w:space="0" w:color="auto"/>
          </w:divBdr>
        </w:div>
        <w:div w:id="1660577802">
          <w:marLeft w:val="1166"/>
          <w:marRight w:val="0"/>
          <w:marTop w:val="72"/>
          <w:marBottom w:val="0"/>
          <w:divBdr>
            <w:top w:val="none" w:sz="0" w:space="0" w:color="auto"/>
            <w:left w:val="none" w:sz="0" w:space="0" w:color="auto"/>
            <w:bottom w:val="none" w:sz="0" w:space="0" w:color="auto"/>
            <w:right w:val="none" w:sz="0" w:space="0" w:color="auto"/>
          </w:divBdr>
        </w:div>
        <w:div w:id="1795824637">
          <w:marLeft w:val="1800"/>
          <w:marRight w:val="0"/>
          <w:marTop w:val="72"/>
          <w:marBottom w:val="0"/>
          <w:divBdr>
            <w:top w:val="none" w:sz="0" w:space="0" w:color="auto"/>
            <w:left w:val="none" w:sz="0" w:space="0" w:color="auto"/>
            <w:bottom w:val="none" w:sz="0" w:space="0" w:color="auto"/>
            <w:right w:val="none" w:sz="0" w:space="0" w:color="auto"/>
          </w:divBdr>
        </w:div>
        <w:div w:id="1809666594">
          <w:marLeft w:val="1166"/>
          <w:marRight w:val="0"/>
          <w:marTop w:val="72"/>
          <w:marBottom w:val="0"/>
          <w:divBdr>
            <w:top w:val="none" w:sz="0" w:space="0" w:color="auto"/>
            <w:left w:val="none" w:sz="0" w:space="0" w:color="auto"/>
            <w:bottom w:val="none" w:sz="0" w:space="0" w:color="auto"/>
            <w:right w:val="none" w:sz="0" w:space="0" w:color="auto"/>
          </w:divBdr>
        </w:div>
      </w:divsChild>
    </w:div>
    <w:div w:id="244460396">
      <w:bodyDiv w:val="1"/>
      <w:marLeft w:val="0"/>
      <w:marRight w:val="0"/>
      <w:marTop w:val="0"/>
      <w:marBottom w:val="0"/>
      <w:divBdr>
        <w:top w:val="none" w:sz="0" w:space="0" w:color="auto"/>
        <w:left w:val="none" w:sz="0" w:space="0" w:color="auto"/>
        <w:bottom w:val="none" w:sz="0" w:space="0" w:color="auto"/>
        <w:right w:val="none" w:sz="0" w:space="0" w:color="auto"/>
      </w:divBdr>
    </w:div>
    <w:div w:id="259534582">
      <w:bodyDiv w:val="1"/>
      <w:marLeft w:val="0"/>
      <w:marRight w:val="0"/>
      <w:marTop w:val="0"/>
      <w:marBottom w:val="0"/>
      <w:divBdr>
        <w:top w:val="none" w:sz="0" w:space="0" w:color="auto"/>
        <w:left w:val="none" w:sz="0" w:space="0" w:color="auto"/>
        <w:bottom w:val="none" w:sz="0" w:space="0" w:color="auto"/>
        <w:right w:val="none" w:sz="0" w:space="0" w:color="auto"/>
      </w:divBdr>
    </w:div>
    <w:div w:id="267933095">
      <w:bodyDiv w:val="1"/>
      <w:marLeft w:val="0"/>
      <w:marRight w:val="0"/>
      <w:marTop w:val="0"/>
      <w:marBottom w:val="0"/>
      <w:divBdr>
        <w:top w:val="none" w:sz="0" w:space="0" w:color="auto"/>
        <w:left w:val="none" w:sz="0" w:space="0" w:color="auto"/>
        <w:bottom w:val="none" w:sz="0" w:space="0" w:color="auto"/>
        <w:right w:val="none" w:sz="0" w:space="0" w:color="auto"/>
      </w:divBdr>
    </w:div>
    <w:div w:id="281501347">
      <w:bodyDiv w:val="1"/>
      <w:marLeft w:val="0"/>
      <w:marRight w:val="0"/>
      <w:marTop w:val="0"/>
      <w:marBottom w:val="0"/>
      <w:divBdr>
        <w:top w:val="none" w:sz="0" w:space="0" w:color="auto"/>
        <w:left w:val="none" w:sz="0" w:space="0" w:color="auto"/>
        <w:bottom w:val="none" w:sz="0" w:space="0" w:color="auto"/>
        <w:right w:val="none" w:sz="0" w:space="0" w:color="auto"/>
      </w:divBdr>
    </w:div>
    <w:div w:id="284432885">
      <w:bodyDiv w:val="1"/>
      <w:marLeft w:val="0"/>
      <w:marRight w:val="0"/>
      <w:marTop w:val="0"/>
      <w:marBottom w:val="0"/>
      <w:divBdr>
        <w:top w:val="none" w:sz="0" w:space="0" w:color="auto"/>
        <w:left w:val="none" w:sz="0" w:space="0" w:color="auto"/>
        <w:bottom w:val="none" w:sz="0" w:space="0" w:color="auto"/>
        <w:right w:val="none" w:sz="0" w:space="0" w:color="auto"/>
      </w:divBdr>
    </w:div>
    <w:div w:id="286933562">
      <w:bodyDiv w:val="1"/>
      <w:marLeft w:val="0"/>
      <w:marRight w:val="0"/>
      <w:marTop w:val="0"/>
      <w:marBottom w:val="0"/>
      <w:divBdr>
        <w:top w:val="none" w:sz="0" w:space="0" w:color="auto"/>
        <w:left w:val="none" w:sz="0" w:space="0" w:color="auto"/>
        <w:bottom w:val="none" w:sz="0" w:space="0" w:color="auto"/>
        <w:right w:val="none" w:sz="0" w:space="0" w:color="auto"/>
      </w:divBdr>
    </w:div>
    <w:div w:id="289629040">
      <w:bodyDiv w:val="1"/>
      <w:marLeft w:val="0"/>
      <w:marRight w:val="0"/>
      <w:marTop w:val="0"/>
      <w:marBottom w:val="0"/>
      <w:divBdr>
        <w:top w:val="none" w:sz="0" w:space="0" w:color="auto"/>
        <w:left w:val="none" w:sz="0" w:space="0" w:color="auto"/>
        <w:bottom w:val="none" w:sz="0" w:space="0" w:color="auto"/>
        <w:right w:val="none" w:sz="0" w:space="0" w:color="auto"/>
      </w:divBdr>
    </w:div>
    <w:div w:id="304623948">
      <w:bodyDiv w:val="1"/>
      <w:marLeft w:val="0"/>
      <w:marRight w:val="0"/>
      <w:marTop w:val="0"/>
      <w:marBottom w:val="0"/>
      <w:divBdr>
        <w:top w:val="none" w:sz="0" w:space="0" w:color="auto"/>
        <w:left w:val="none" w:sz="0" w:space="0" w:color="auto"/>
        <w:bottom w:val="none" w:sz="0" w:space="0" w:color="auto"/>
        <w:right w:val="none" w:sz="0" w:space="0" w:color="auto"/>
      </w:divBdr>
    </w:div>
    <w:div w:id="384376057">
      <w:bodyDiv w:val="1"/>
      <w:marLeft w:val="0"/>
      <w:marRight w:val="0"/>
      <w:marTop w:val="0"/>
      <w:marBottom w:val="0"/>
      <w:divBdr>
        <w:top w:val="none" w:sz="0" w:space="0" w:color="auto"/>
        <w:left w:val="none" w:sz="0" w:space="0" w:color="auto"/>
        <w:bottom w:val="none" w:sz="0" w:space="0" w:color="auto"/>
        <w:right w:val="none" w:sz="0" w:space="0" w:color="auto"/>
      </w:divBdr>
    </w:div>
    <w:div w:id="392124076">
      <w:bodyDiv w:val="1"/>
      <w:marLeft w:val="0"/>
      <w:marRight w:val="0"/>
      <w:marTop w:val="0"/>
      <w:marBottom w:val="0"/>
      <w:divBdr>
        <w:top w:val="none" w:sz="0" w:space="0" w:color="auto"/>
        <w:left w:val="none" w:sz="0" w:space="0" w:color="auto"/>
        <w:bottom w:val="none" w:sz="0" w:space="0" w:color="auto"/>
        <w:right w:val="none" w:sz="0" w:space="0" w:color="auto"/>
      </w:divBdr>
    </w:div>
    <w:div w:id="403767496">
      <w:bodyDiv w:val="1"/>
      <w:marLeft w:val="0"/>
      <w:marRight w:val="0"/>
      <w:marTop w:val="0"/>
      <w:marBottom w:val="0"/>
      <w:divBdr>
        <w:top w:val="none" w:sz="0" w:space="0" w:color="auto"/>
        <w:left w:val="none" w:sz="0" w:space="0" w:color="auto"/>
        <w:bottom w:val="none" w:sz="0" w:space="0" w:color="auto"/>
        <w:right w:val="none" w:sz="0" w:space="0" w:color="auto"/>
      </w:divBdr>
    </w:div>
    <w:div w:id="408892410">
      <w:bodyDiv w:val="1"/>
      <w:marLeft w:val="0"/>
      <w:marRight w:val="0"/>
      <w:marTop w:val="0"/>
      <w:marBottom w:val="0"/>
      <w:divBdr>
        <w:top w:val="none" w:sz="0" w:space="0" w:color="auto"/>
        <w:left w:val="none" w:sz="0" w:space="0" w:color="auto"/>
        <w:bottom w:val="none" w:sz="0" w:space="0" w:color="auto"/>
        <w:right w:val="none" w:sz="0" w:space="0" w:color="auto"/>
      </w:divBdr>
      <w:divsChild>
        <w:div w:id="251399235">
          <w:marLeft w:val="446"/>
          <w:marRight w:val="0"/>
          <w:marTop w:val="96"/>
          <w:marBottom w:val="0"/>
          <w:divBdr>
            <w:top w:val="none" w:sz="0" w:space="0" w:color="auto"/>
            <w:left w:val="none" w:sz="0" w:space="0" w:color="auto"/>
            <w:bottom w:val="none" w:sz="0" w:space="0" w:color="auto"/>
            <w:right w:val="none" w:sz="0" w:space="0" w:color="auto"/>
          </w:divBdr>
        </w:div>
        <w:div w:id="663896910">
          <w:marLeft w:val="446"/>
          <w:marRight w:val="0"/>
          <w:marTop w:val="96"/>
          <w:marBottom w:val="0"/>
          <w:divBdr>
            <w:top w:val="none" w:sz="0" w:space="0" w:color="auto"/>
            <w:left w:val="none" w:sz="0" w:space="0" w:color="auto"/>
            <w:bottom w:val="none" w:sz="0" w:space="0" w:color="auto"/>
            <w:right w:val="none" w:sz="0" w:space="0" w:color="auto"/>
          </w:divBdr>
        </w:div>
        <w:div w:id="1004015868">
          <w:marLeft w:val="446"/>
          <w:marRight w:val="0"/>
          <w:marTop w:val="96"/>
          <w:marBottom w:val="0"/>
          <w:divBdr>
            <w:top w:val="none" w:sz="0" w:space="0" w:color="auto"/>
            <w:left w:val="none" w:sz="0" w:space="0" w:color="auto"/>
            <w:bottom w:val="none" w:sz="0" w:space="0" w:color="auto"/>
            <w:right w:val="none" w:sz="0" w:space="0" w:color="auto"/>
          </w:divBdr>
        </w:div>
        <w:div w:id="1744600633">
          <w:marLeft w:val="446"/>
          <w:marRight w:val="0"/>
          <w:marTop w:val="96"/>
          <w:marBottom w:val="0"/>
          <w:divBdr>
            <w:top w:val="none" w:sz="0" w:space="0" w:color="auto"/>
            <w:left w:val="none" w:sz="0" w:space="0" w:color="auto"/>
            <w:bottom w:val="none" w:sz="0" w:space="0" w:color="auto"/>
            <w:right w:val="none" w:sz="0" w:space="0" w:color="auto"/>
          </w:divBdr>
        </w:div>
      </w:divsChild>
    </w:div>
    <w:div w:id="432750577">
      <w:bodyDiv w:val="1"/>
      <w:marLeft w:val="0"/>
      <w:marRight w:val="0"/>
      <w:marTop w:val="0"/>
      <w:marBottom w:val="0"/>
      <w:divBdr>
        <w:top w:val="none" w:sz="0" w:space="0" w:color="auto"/>
        <w:left w:val="none" w:sz="0" w:space="0" w:color="auto"/>
        <w:bottom w:val="none" w:sz="0" w:space="0" w:color="auto"/>
        <w:right w:val="none" w:sz="0" w:space="0" w:color="auto"/>
      </w:divBdr>
    </w:div>
    <w:div w:id="439106278">
      <w:bodyDiv w:val="1"/>
      <w:marLeft w:val="0"/>
      <w:marRight w:val="0"/>
      <w:marTop w:val="0"/>
      <w:marBottom w:val="0"/>
      <w:divBdr>
        <w:top w:val="none" w:sz="0" w:space="0" w:color="auto"/>
        <w:left w:val="none" w:sz="0" w:space="0" w:color="auto"/>
        <w:bottom w:val="none" w:sz="0" w:space="0" w:color="auto"/>
        <w:right w:val="none" w:sz="0" w:space="0" w:color="auto"/>
      </w:divBdr>
    </w:div>
    <w:div w:id="499391513">
      <w:bodyDiv w:val="1"/>
      <w:marLeft w:val="0"/>
      <w:marRight w:val="0"/>
      <w:marTop w:val="0"/>
      <w:marBottom w:val="0"/>
      <w:divBdr>
        <w:top w:val="none" w:sz="0" w:space="0" w:color="auto"/>
        <w:left w:val="none" w:sz="0" w:space="0" w:color="auto"/>
        <w:bottom w:val="none" w:sz="0" w:space="0" w:color="auto"/>
        <w:right w:val="none" w:sz="0" w:space="0" w:color="auto"/>
      </w:divBdr>
    </w:div>
    <w:div w:id="516818826">
      <w:bodyDiv w:val="1"/>
      <w:marLeft w:val="0"/>
      <w:marRight w:val="0"/>
      <w:marTop w:val="0"/>
      <w:marBottom w:val="0"/>
      <w:divBdr>
        <w:top w:val="none" w:sz="0" w:space="0" w:color="auto"/>
        <w:left w:val="none" w:sz="0" w:space="0" w:color="auto"/>
        <w:bottom w:val="none" w:sz="0" w:space="0" w:color="auto"/>
        <w:right w:val="none" w:sz="0" w:space="0" w:color="auto"/>
      </w:divBdr>
    </w:div>
    <w:div w:id="521867146">
      <w:bodyDiv w:val="1"/>
      <w:marLeft w:val="0"/>
      <w:marRight w:val="0"/>
      <w:marTop w:val="0"/>
      <w:marBottom w:val="0"/>
      <w:divBdr>
        <w:top w:val="none" w:sz="0" w:space="0" w:color="auto"/>
        <w:left w:val="none" w:sz="0" w:space="0" w:color="auto"/>
        <w:bottom w:val="none" w:sz="0" w:space="0" w:color="auto"/>
        <w:right w:val="none" w:sz="0" w:space="0" w:color="auto"/>
      </w:divBdr>
    </w:div>
    <w:div w:id="563758406">
      <w:bodyDiv w:val="1"/>
      <w:marLeft w:val="0"/>
      <w:marRight w:val="0"/>
      <w:marTop w:val="0"/>
      <w:marBottom w:val="0"/>
      <w:divBdr>
        <w:top w:val="none" w:sz="0" w:space="0" w:color="auto"/>
        <w:left w:val="none" w:sz="0" w:space="0" w:color="auto"/>
        <w:bottom w:val="none" w:sz="0" w:space="0" w:color="auto"/>
        <w:right w:val="none" w:sz="0" w:space="0" w:color="auto"/>
      </w:divBdr>
    </w:div>
    <w:div w:id="567613556">
      <w:bodyDiv w:val="1"/>
      <w:marLeft w:val="0"/>
      <w:marRight w:val="0"/>
      <w:marTop w:val="0"/>
      <w:marBottom w:val="0"/>
      <w:divBdr>
        <w:top w:val="none" w:sz="0" w:space="0" w:color="auto"/>
        <w:left w:val="none" w:sz="0" w:space="0" w:color="auto"/>
        <w:bottom w:val="none" w:sz="0" w:space="0" w:color="auto"/>
        <w:right w:val="none" w:sz="0" w:space="0" w:color="auto"/>
      </w:divBdr>
    </w:div>
    <w:div w:id="590552776">
      <w:bodyDiv w:val="1"/>
      <w:marLeft w:val="0"/>
      <w:marRight w:val="0"/>
      <w:marTop w:val="0"/>
      <w:marBottom w:val="0"/>
      <w:divBdr>
        <w:top w:val="none" w:sz="0" w:space="0" w:color="auto"/>
        <w:left w:val="none" w:sz="0" w:space="0" w:color="auto"/>
        <w:bottom w:val="none" w:sz="0" w:space="0" w:color="auto"/>
        <w:right w:val="none" w:sz="0" w:space="0" w:color="auto"/>
      </w:divBdr>
    </w:div>
    <w:div w:id="605383958">
      <w:bodyDiv w:val="1"/>
      <w:marLeft w:val="0"/>
      <w:marRight w:val="0"/>
      <w:marTop w:val="0"/>
      <w:marBottom w:val="0"/>
      <w:divBdr>
        <w:top w:val="none" w:sz="0" w:space="0" w:color="auto"/>
        <w:left w:val="none" w:sz="0" w:space="0" w:color="auto"/>
        <w:bottom w:val="none" w:sz="0" w:space="0" w:color="auto"/>
        <w:right w:val="none" w:sz="0" w:space="0" w:color="auto"/>
      </w:divBdr>
    </w:div>
    <w:div w:id="619918538">
      <w:bodyDiv w:val="1"/>
      <w:marLeft w:val="0"/>
      <w:marRight w:val="0"/>
      <w:marTop w:val="0"/>
      <w:marBottom w:val="0"/>
      <w:divBdr>
        <w:top w:val="none" w:sz="0" w:space="0" w:color="auto"/>
        <w:left w:val="none" w:sz="0" w:space="0" w:color="auto"/>
        <w:bottom w:val="none" w:sz="0" w:space="0" w:color="auto"/>
        <w:right w:val="none" w:sz="0" w:space="0" w:color="auto"/>
      </w:divBdr>
    </w:div>
    <w:div w:id="628779557">
      <w:bodyDiv w:val="1"/>
      <w:marLeft w:val="0"/>
      <w:marRight w:val="0"/>
      <w:marTop w:val="0"/>
      <w:marBottom w:val="0"/>
      <w:divBdr>
        <w:top w:val="none" w:sz="0" w:space="0" w:color="auto"/>
        <w:left w:val="none" w:sz="0" w:space="0" w:color="auto"/>
        <w:bottom w:val="none" w:sz="0" w:space="0" w:color="auto"/>
        <w:right w:val="none" w:sz="0" w:space="0" w:color="auto"/>
      </w:divBdr>
    </w:div>
    <w:div w:id="763451276">
      <w:bodyDiv w:val="1"/>
      <w:marLeft w:val="0"/>
      <w:marRight w:val="0"/>
      <w:marTop w:val="0"/>
      <w:marBottom w:val="0"/>
      <w:divBdr>
        <w:top w:val="none" w:sz="0" w:space="0" w:color="auto"/>
        <w:left w:val="none" w:sz="0" w:space="0" w:color="auto"/>
        <w:bottom w:val="none" w:sz="0" w:space="0" w:color="auto"/>
        <w:right w:val="none" w:sz="0" w:space="0" w:color="auto"/>
      </w:divBdr>
    </w:div>
    <w:div w:id="771317809">
      <w:bodyDiv w:val="1"/>
      <w:marLeft w:val="0"/>
      <w:marRight w:val="0"/>
      <w:marTop w:val="0"/>
      <w:marBottom w:val="0"/>
      <w:divBdr>
        <w:top w:val="none" w:sz="0" w:space="0" w:color="auto"/>
        <w:left w:val="none" w:sz="0" w:space="0" w:color="auto"/>
        <w:bottom w:val="none" w:sz="0" w:space="0" w:color="auto"/>
        <w:right w:val="none" w:sz="0" w:space="0" w:color="auto"/>
      </w:divBdr>
    </w:div>
    <w:div w:id="772091038">
      <w:bodyDiv w:val="1"/>
      <w:marLeft w:val="0"/>
      <w:marRight w:val="0"/>
      <w:marTop w:val="0"/>
      <w:marBottom w:val="0"/>
      <w:divBdr>
        <w:top w:val="none" w:sz="0" w:space="0" w:color="auto"/>
        <w:left w:val="none" w:sz="0" w:space="0" w:color="auto"/>
        <w:bottom w:val="none" w:sz="0" w:space="0" w:color="auto"/>
        <w:right w:val="none" w:sz="0" w:space="0" w:color="auto"/>
      </w:divBdr>
    </w:div>
    <w:div w:id="822771574">
      <w:bodyDiv w:val="1"/>
      <w:marLeft w:val="0"/>
      <w:marRight w:val="0"/>
      <w:marTop w:val="0"/>
      <w:marBottom w:val="0"/>
      <w:divBdr>
        <w:top w:val="none" w:sz="0" w:space="0" w:color="auto"/>
        <w:left w:val="none" w:sz="0" w:space="0" w:color="auto"/>
        <w:bottom w:val="none" w:sz="0" w:space="0" w:color="auto"/>
        <w:right w:val="none" w:sz="0" w:space="0" w:color="auto"/>
      </w:divBdr>
      <w:divsChild>
        <w:div w:id="539829031">
          <w:marLeft w:val="446"/>
          <w:marRight w:val="0"/>
          <w:marTop w:val="0"/>
          <w:marBottom w:val="0"/>
          <w:divBdr>
            <w:top w:val="none" w:sz="0" w:space="0" w:color="auto"/>
            <w:left w:val="none" w:sz="0" w:space="0" w:color="auto"/>
            <w:bottom w:val="none" w:sz="0" w:space="0" w:color="auto"/>
            <w:right w:val="none" w:sz="0" w:space="0" w:color="auto"/>
          </w:divBdr>
        </w:div>
        <w:div w:id="272977376">
          <w:marLeft w:val="446"/>
          <w:marRight w:val="0"/>
          <w:marTop w:val="0"/>
          <w:marBottom w:val="0"/>
          <w:divBdr>
            <w:top w:val="none" w:sz="0" w:space="0" w:color="auto"/>
            <w:left w:val="none" w:sz="0" w:space="0" w:color="auto"/>
            <w:bottom w:val="none" w:sz="0" w:space="0" w:color="auto"/>
            <w:right w:val="none" w:sz="0" w:space="0" w:color="auto"/>
          </w:divBdr>
        </w:div>
        <w:div w:id="480194461">
          <w:marLeft w:val="446"/>
          <w:marRight w:val="0"/>
          <w:marTop w:val="0"/>
          <w:marBottom w:val="0"/>
          <w:divBdr>
            <w:top w:val="none" w:sz="0" w:space="0" w:color="auto"/>
            <w:left w:val="none" w:sz="0" w:space="0" w:color="auto"/>
            <w:bottom w:val="none" w:sz="0" w:space="0" w:color="auto"/>
            <w:right w:val="none" w:sz="0" w:space="0" w:color="auto"/>
          </w:divBdr>
        </w:div>
      </w:divsChild>
    </w:div>
    <w:div w:id="829099699">
      <w:bodyDiv w:val="1"/>
      <w:marLeft w:val="0"/>
      <w:marRight w:val="0"/>
      <w:marTop w:val="0"/>
      <w:marBottom w:val="0"/>
      <w:divBdr>
        <w:top w:val="none" w:sz="0" w:space="0" w:color="auto"/>
        <w:left w:val="none" w:sz="0" w:space="0" w:color="auto"/>
        <w:bottom w:val="none" w:sz="0" w:space="0" w:color="auto"/>
        <w:right w:val="none" w:sz="0" w:space="0" w:color="auto"/>
      </w:divBdr>
    </w:div>
    <w:div w:id="835000405">
      <w:bodyDiv w:val="1"/>
      <w:marLeft w:val="0"/>
      <w:marRight w:val="0"/>
      <w:marTop w:val="0"/>
      <w:marBottom w:val="0"/>
      <w:divBdr>
        <w:top w:val="none" w:sz="0" w:space="0" w:color="auto"/>
        <w:left w:val="none" w:sz="0" w:space="0" w:color="auto"/>
        <w:bottom w:val="none" w:sz="0" w:space="0" w:color="auto"/>
        <w:right w:val="none" w:sz="0" w:space="0" w:color="auto"/>
      </w:divBdr>
    </w:div>
    <w:div w:id="841823686">
      <w:bodyDiv w:val="1"/>
      <w:marLeft w:val="0"/>
      <w:marRight w:val="0"/>
      <w:marTop w:val="0"/>
      <w:marBottom w:val="0"/>
      <w:divBdr>
        <w:top w:val="none" w:sz="0" w:space="0" w:color="auto"/>
        <w:left w:val="none" w:sz="0" w:space="0" w:color="auto"/>
        <w:bottom w:val="none" w:sz="0" w:space="0" w:color="auto"/>
        <w:right w:val="none" w:sz="0" w:space="0" w:color="auto"/>
      </w:divBdr>
    </w:div>
    <w:div w:id="847910540">
      <w:bodyDiv w:val="1"/>
      <w:marLeft w:val="0"/>
      <w:marRight w:val="0"/>
      <w:marTop w:val="0"/>
      <w:marBottom w:val="0"/>
      <w:divBdr>
        <w:top w:val="none" w:sz="0" w:space="0" w:color="auto"/>
        <w:left w:val="none" w:sz="0" w:space="0" w:color="auto"/>
        <w:bottom w:val="none" w:sz="0" w:space="0" w:color="auto"/>
        <w:right w:val="none" w:sz="0" w:space="0" w:color="auto"/>
      </w:divBdr>
    </w:div>
    <w:div w:id="862209626">
      <w:bodyDiv w:val="1"/>
      <w:marLeft w:val="0"/>
      <w:marRight w:val="0"/>
      <w:marTop w:val="0"/>
      <w:marBottom w:val="0"/>
      <w:divBdr>
        <w:top w:val="none" w:sz="0" w:space="0" w:color="auto"/>
        <w:left w:val="none" w:sz="0" w:space="0" w:color="auto"/>
        <w:bottom w:val="none" w:sz="0" w:space="0" w:color="auto"/>
        <w:right w:val="none" w:sz="0" w:space="0" w:color="auto"/>
      </w:divBdr>
    </w:div>
    <w:div w:id="870456172">
      <w:bodyDiv w:val="1"/>
      <w:marLeft w:val="0"/>
      <w:marRight w:val="0"/>
      <w:marTop w:val="0"/>
      <w:marBottom w:val="0"/>
      <w:divBdr>
        <w:top w:val="none" w:sz="0" w:space="0" w:color="auto"/>
        <w:left w:val="none" w:sz="0" w:space="0" w:color="auto"/>
        <w:bottom w:val="none" w:sz="0" w:space="0" w:color="auto"/>
        <w:right w:val="none" w:sz="0" w:space="0" w:color="auto"/>
      </w:divBdr>
    </w:div>
    <w:div w:id="885988705">
      <w:bodyDiv w:val="1"/>
      <w:marLeft w:val="0"/>
      <w:marRight w:val="0"/>
      <w:marTop w:val="0"/>
      <w:marBottom w:val="0"/>
      <w:divBdr>
        <w:top w:val="none" w:sz="0" w:space="0" w:color="auto"/>
        <w:left w:val="none" w:sz="0" w:space="0" w:color="auto"/>
        <w:bottom w:val="none" w:sz="0" w:space="0" w:color="auto"/>
        <w:right w:val="none" w:sz="0" w:space="0" w:color="auto"/>
      </w:divBdr>
    </w:div>
    <w:div w:id="898907447">
      <w:bodyDiv w:val="1"/>
      <w:marLeft w:val="0"/>
      <w:marRight w:val="0"/>
      <w:marTop w:val="0"/>
      <w:marBottom w:val="0"/>
      <w:divBdr>
        <w:top w:val="none" w:sz="0" w:space="0" w:color="auto"/>
        <w:left w:val="none" w:sz="0" w:space="0" w:color="auto"/>
        <w:bottom w:val="none" w:sz="0" w:space="0" w:color="auto"/>
        <w:right w:val="none" w:sz="0" w:space="0" w:color="auto"/>
      </w:divBdr>
    </w:div>
    <w:div w:id="906382232">
      <w:bodyDiv w:val="1"/>
      <w:marLeft w:val="0"/>
      <w:marRight w:val="0"/>
      <w:marTop w:val="0"/>
      <w:marBottom w:val="0"/>
      <w:divBdr>
        <w:top w:val="none" w:sz="0" w:space="0" w:color="auto"/>
        <w:left w:val="none" w:sz="0" w:space="0" w:color="auto"/>
        <w:bottom w:val="none" w:sz="0" w:space="0" w:color="auto"/>
        <w:right w:val="none" w:sz="0" w:space="0" w:color="auto"/>
      </w:divBdr>
    </w:div>
    <w:div w:id="942882086">
      <w:bodyDiv w:val="1"/>
      <w:marLeft w:val="0"/>
      <w:marRight w:val="0"/>
      <w:marTop w:val="0"/>
      <w:marBottom w:val="0"/>
      <w:divBdr>
        <w:top w:val="none" w:sz="0" w:space="0" w:color="auto"/>
        <w:left w:val="none" w:sz="0" w:space="0" w:color="auto"/>
        <w:bottom w:val="none" w:sz="0" w:space="0" w:color="auto"/>
        <w:right w:val="none" w:sz="0" w:space="0" w:color="auto"/>
      </w:divBdr>
    </w:div>
    <w:div w:id="951790685">
      <w:bodyDiv w:val="1"/>
      <w:marLeft w:val="0"/>
      <w:marRight w:val="0"/>
      <w:marTop w:val="0"/>
      <w:marBottom w:val="0"/>
      <w:divBdr>
        <w:top w:val="none" w:sz="0" w:space="0" w:color="auto"/>
        <w:left w:val="none" w:sz="0" w:space="0" w:color="auto"/>
        <w:bottom w:val="none" w:sz="0" w:space="0" w:color="auto"/>
        <w:right w:val="none" w:sz="0" w:space="0" w:color="auto"/>
      </w:divBdr>
    </w:div>
    <w:div w:id="952057526">
      <w:bodyDiv w:val="1"/>
      <w:marLeft w:val="0"/>
      <w:marRight w:val="0"/>
      <w:marTop w:val="0"/>
      <w:marBottom w:val="0"/>
      <w:divBdr>
        <w:top w:val="none" w:sz="0" w:space="0" w:color="auto"/>
        <w:left w:val="none" w:sz="0" w:space="0" w:color="auto"/>
        <w:bottom w:val="none" w:sz="0" w:space="0" w:color="auto"/>
        <w:right w:val="none" w:sz="0" w:space="0" w:color="auto"/>
      </w:divBdr>
    </w:div>
    <w:div w:id="955529865">
      <w:bodyDiv w:val="1"/>
      <w:marLeft w:val="0"/>
      <w:marRight w:val="0"/>
      <w:marTop w:val="0"/>
      <w:marBottom w:val="0"/>
      <w:divBdr>
        <w:top w:val="none" w:sz="0" w:space="0" w:color="auto"/>
        <w:left w:val="none" w:sz="0" w:space="0" w:color="auto"/>
        <w:bottom w:val="none" w:sz="0" w:space="0" w:color="auto"/>
        <w:right w:val="none" w:sz="0" w:space="0" w:color="auto"/>
      </w:divBdr>
    </w:div>
    <w:div w:id="1011638729">
      <w:bodyDiv w:val="1"/>
      <w:marLeft w:val="0"/>
      <w:marRight w:val="0"/>
      <w:marTop w:val="0"/>
      <w:marBottom w:val="0"/>
      <w:divBdr>
        <w:top w:val="none" w:sz="0" w:space="0" w:color="auto"/>
        <w:left w:val="none" w:sz="0" w:space="0" w:color="auto"/>
        <w:bottom w:val="none" w:sz="0" w:space="0" w:color="auto"/>
        <w:right w:val="none" w:sz="0" w:space="0" w:color="auto"/>
      </w:divBdr>
    </w:div>
    <w:div w:id="1033456371">
      <w:bodyDiv w:val="1"/>
      <w:marLeft w:val="0"/>
      <w:marRight w:val="0"/>
      <w:marTop w:val="0"/>
      <w:marBottom w:val="0"/>
      <w:divBdr>
        <w:top w:val="none" w:sz="0" w:space="0" w:color="auto"/>
        <w:left w:val="none" w:sz="0" w:space="0" w:color="auto"/>
        <w:bottom w:val="none" w:sz="0" w:space="0" w:color="auto"/>
        <w:right w:val="none" w:sz="0" w:space="0" w:color="auto"/>
      </w:divBdr>
    </w:div>
    <w:div w:id="1034578505">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081870627">
      <w:bodyDiv w:val="1"/>
      <w:marLeft w:val="0"/>
      <w:marRight w:val="0"/>
      <w:marTop w:val="0"/>
      <w:marBottom w:val="0"/>
      <w:divBdr>
        <w:top w:val="none" w:sz="0" w:space="0" w:color="auto"/>
        <w:left w:val="none" w:sz="0" w:space="0" w:color="auto"/>
        <w:bottom w:val="none" w:sz="0" w:space="0" w:color="auto"/>
        <w:right w:val="none" w:sz="0" w:space="0" w:color="auto"/>
      </w:divBdr>
    </w:div>
    <w:div w:id="1113784648">
      <w:bodyDiv w:val="1"/>
      <w:marLeft w:val="0"/>
      <w:marRight w:val="0"/>
      <w:marTop w:val="0"/>
      <w:marBottom w:val="0"/>
      <w:divBdr>
        <w:top w:val="none" w:sz="0" w:space="0" w:color="auto"/>
        <w:left w:val="none" w:sz="0" w:space="0" w:color="auto"/>
        <w:bottom w:val="none" w:sz="0" w:space="0" w:color="auto"/>
        <w:right w:val="none" w:sz="0" w:space="0" w:color="auto"/>
      </w:divBdr>
    </w:div>
    <w:div w:id="1149440269">
      <w:bodyDiv w:val="1"/>
      <w:marLeft w:val="0"/>
      <w:marRight w:val="0"/>
      <w:marTop w:val="0"/>
      <w:marBottom w:val="0"/>
      <w:divBdr>
        <w:top w:val="none" w:sz="0" w:space="0" w:color="auto"/>
        <w:left w:val="none" w:sz="0" w:space="0" w:color="auto"/>
        <w:bottom w:val="none" w:sz="0" w:space="0" w:color="auto"/>
        <w:right w:val="none" w:sz="0" w:space="0" w:color="auto"/>
      </w:divBdr>
    </w:div>
    <w:div w:id="1156383194">
      <w:bodyDiv w:val="1"/>
      <w:marLeft w:val="0"/>
      <w:marRight w:val="0"/>
      <w:marTop w:val="0"/>
      <w:marBottom w:val="0"/>
      <w:divBdr>
        <w:top w:val="none" w:sz="0" w:space="0" w:color="auto"/>
        <w:left w:val="none" w:sz="0" w:space="0" w:color="auto"/>
        <w:bottom w:val="none" w:sz="0" w:space="0" w:color="auto"/>
        <w:right w:val="none" w:sz="0" w:space="0" w:color="auto"/>
      </w:divBdr>
    </w:div>
    <w:div w:id="1180311473">
      <w:bodyDiv w:val="1"/>
      <w:marLeft w:val="0"/>
      <w:marRight w:val="0"/>
      <w:marTop w:val="0"/>
      <w:marBottom w:val="0"/>
      <w:divBdr>
        <w:top w:val="none" w:sz="0" w:space="0" w:color="auto"/>
        <w:left w:val="none" w:sz="0" w:space="0" w:color="auto"/>
        <w:bottom w:val="none" w:sz="0" w:space="0" w:color="auto"/>
        <w:right w:val="none" w:sz="0" w:space="0" w:color="auto"/>
      </w:divBdr>
    </w:div>
    <w:div w:id="1253051255">
      <w:bodyDiv w:val="1"/>
      <w:marLeft w:val="0"/>
      <w:marRight w:val="0"/>
      <w:marTop w:val="0"/>
      <w:marBottom w:val="0"/>
      <w:divBdr>
        <w:top w:val="none" w:sz="0" w:space="0" w:color="auto"/>
        <w:left w:val="none" w:sz="0" w:space="0" w:color="auto"/>
        <w:bottom w:val="none" w:sz="0" w:space="0" w:color="auto"/>
        <w:right w:val="none" w:sz="0" w:space="0" w:color="auto"/>
      </w:divBdr>
    </w:div>
    <w:div w:id="1261721139">
      <w:bodyDiv w:val="1"/>
      <w:marLeft w:val="0"/>
      <w:marRight w:val="0"/>
      <w:marTop w:val="0"/>
      <w:marBottom w:val="0"/>
      <w:divBdr>
        <w:top w:val="none" w:sz="0" w:space="0" w:color="auto"/>
        <w:left w:val="none" w:sz="0" w:space="0" w:color="auto"/>
        <w:bottom w:val="none" w:sz="0" w:space="0" w:color="auto"/>
        <w:right w:val="none" w:sz="0" w:space="0" w:color="auto"/>
      </w:divBdr>
    </w:div>
    <w:div w:id="1263683454">
      <w:bodyDiv w:val="1"/>
      <w:marLeft w:val="0"/>
      <w:marRight w:val="0"/>
      <w:marTop w:val="0"/>
      <w:marBottom w:val="0"/>
      <w:divBdr>
        <w:top w:val="none" w:sz="0" w:space="0" w:color="auto"/>
        <w:left w:val="none" w:sz="0" w:space="0" w:color="auto"/>
        <w:bottom w:val="none" w:sz="0" w:space="0" w:color="auto"/>
        <w:right w:val="none" w:sz="0" w:space="0" w:color="auto"/>
      </w:divBdr>
    </w:div>
    <w:div w:id="1267348966">
      <w:bodyDiv w:val="1"/>
      <w:marLeft w:val="0"/>
      <w:marRight w:val="0"/>
      <w:marTop w:val="0"/>
      <w:marBottom w:val="0"/>
      <w:divBdr>
        <w:top w:val="none" w:sz="0" w:space="0" w:color="auto"/>
        <w:left w:val="none" w:sz="0" w:space="0" w:color="auto"/>
        <w:bottom w:val="none" w:sz="0" w:space="0" w:color="auto"/>
        <w:right w:val="none" w:sz="0" w:space="0" w:color="auto"/>
      </w:divBdr>
    </w:div>
    <w:div w:id="1293558208">
      <w:bodyDiv w:val="1"/>
      <w:marLeft w:val="0"/>
      <w:marRight w:val="0"/>
      <w:marTop w:val="0"/>
      <w:marBottom w:val="0"/>
      <w:divBdr>
        <w:top w:val="none" w:sz="0" w:space="0" w:color="auto"/>
        <w:left w:val="none" w:sz="0" w:space="0" w:color="auto"/>
        <w:bottom w:val="none" w:sz="0" w:space="0" w:color="auto"/>
        <w:right w:val="none" w:sz="0" w:space="0" w:color="auto"/>
      </w:divBdr>
    </w:div>
    <w:div w:id="1303657467">
      <w:bodyDiv w:val="1"/>
      <w:marLeft w:val="0"/>
      <w:marRight w:val="0"/>
      <w:marTop w:val="0"/>
      <w:marBottom w:val="0"/>
      <w:divBdr>
        <w:top w:val="none" w:sz="0" w:space="0" w:color="auto"/>
        <w:left w:val="none" w:sz="0" w:space="0" w:color="auto"/>
        <w:bottom w:val="none" w:sz="0" w:space="0" w:color="auto"/>
        <w:right w:val="none" w:sz="0" w:space="0" w:color="auto"/>
      </w:divBdr>
    </w:div>
    <w:div w:id="1310403415">
      <w:bodyDiv w:val="1"/>
      <w:marLeft w:val="0"/>
      <w:marRight w:val="0"/>
      <w:marTop w:val="0"/>
      <w:marBottom w:val="0"/>
      <w:divBdr>
        <w:top w:val="none" w:sz="0" w:space="0" w:color="auto"/>
        <w:left w:val="none" w:sz="0" w:space="0" w:color="auto"/>
        <w:bottom w:val="none" w:sz="0" w:space="0" w:color="auto"/>
        <w:right w:val="none" w:sz="0" w:space="0" w:color="auto"/>
      </w:divBdr>
    </w:div>
    <w:div w:id="1314332447">
      <w:bodyDiv w:val="1"/>
      <w:marLeft w:val="0"/>
      <w:marRight w:val="0"/>
      <w:marTop w:val="0"/>
      <w:marBottom w:val="0"/>
      <w:divBdr>
        <w:top w:val="none" w:sz="0" w:space="0" w:color="auto"/>
        <w:left w:val="none" w:sz="0" w:space="0" w:color="auto"/>
        <w:bottom w:val="none" w:sz="0" w:space="0" w:color="auto"/>
        <w:right w:val="none" w:sz="0" w:space="0" w:color="auto"/>
      </w:divBdr>
    </w:div>
    <w:div w:id="1341348487">
      <w:bodyDiv w:val="1"/>
      <w:marLeft w:val="0"/>
      <w:marRight w:val="0"/>
      <w:marTop w:val="0"/>
      <w:marBottom w:val="0"/>
      <w:divBdr>
        <w:top w:val="none" w:sz="0" w:space="0" w:color="auto"/>
        <w:left w:val="none" w:sz="0" w:space="0" w:color="auto"/>
        <w:bottom w:val="none" w:sz="0" w:space="0" w:color="auto"/>
        <w:right w:val="none" w:sz="0" w:space="0" w:color="auto"/>
      </w:divBdr>
    </w:div>
    <w:div w:id="1342127998">
      <w:bodyDiv w:val="1"/>
      <w:marLeft w:val="0"/>
      <w:marRight w:val="0"/>
      <w:marTop w:val="0"/>
      <w:marBottom w:val="0"/>
      <w:divBdr>
        <w:top w:val="none" w:sz="0" w:space="0" w:color="auto"/>
        <w:left w:val="none" w:sz="0" w:space="0" w:color="auto"/>
        <w:bottom w:val="none" w:sz="0" w:space="0" w:color="auto"/>
        <w:right w:val="none" w:sz="0" w:space="0" w:color="auto"/>
      </w:divBdr>
    </w:div>
    <w:div w:id="1364478390">
      <w:bodyDiv w:val="1"/>
      <w:marLeft w:val="0"/>
      <w:marRight w:val="0"/>
      <w:marTop w:val="0"/>
      <w:marBottom w:val="0"/>
      <w:divBdr>
        <w:top w:val="none" w:sz="0" w:space="0" w:color="auto"/>
        <w:left w:val="none" w:sz="0" w:space="0" w:color="auto"/>
        <w:bottom w:val="none" w:sz="0" w:space="0" w:color="auto"/>
        <w:right w:val="none" w:sz="0" w:space="0" w:color="auto"/>
      </w:divBdr>
    </w:div>
    <w:div w:id="1365788520">
      <w:bodyDiv w:val="1"/>
      <w:marLeft w:val="0"/>
      <w:marRight w:val="0"/>
      <w:marTop w:val="0"/>
      <w:marBottom w:val="0"/>
      <w:divBdr>
        <w:top w:val="none" w:sz="0" w:space="0" w:color="auto"/>
        <w:left w:val="none" w:sz="0" w:space="0" w:color="auto"/>
        <w:bottom w:val="none" w:sz="0" w:space="0" w:color="auto"/>
        <w:right w:val="none" w:sz="0" w:space="0" w:color="auto"/>
      </w:divBdr>
      <w:divsChild>
        <w:div w:id="1655334425">
          <w:marLeft w:val="547"/>
          <w:marRight w:val="0"/>
          <w:marTop w:val="115"/>
          <w:marBottom w:val="0"/>
          <w:divBdr>
            <w:top w:val="none" w:sz="0" w:space="0" w:color="auto"/>
            <w:left w:val="none" w:sz="0" w:space="0" w:color="auto"/>
            <w:bottom w:val="none" w:sz="0" w:space="0" w:color="auto"/>
            <w:right w:val="none" w:sz="0" w:space="0" w:color="auto"/>
          </w:divBdr>
        </w:div>
        <w:div w:id="1890069676">
          <w:marLeft w:val="547"/>
          <w:marRight w:val="0"/>
          <w:marTop w:val="115"/>
          <w:marBottom w:val="0"/>
          <w:divBdr>
            <w:top w:val="none" w:sz="0" w:space="0" w:color="auto"/>
            <w:left w:val="none" w:sz="0" w:space="0" w:color="auto"/>
            <w:bottom w:val="none" w:sz="0" w:space="0" w:color="auto"/>
            <w:right w:val="none" w:sz="0" w:space="0" w:color="auto"/>
          </w:divBdr>
        </w:div>
      </w:divsChild>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379476359">
      <w:bodyDiv w:val="1"/>
      <w:marLeft w:val="0"/>
      <w:marRight w:val="0"/>
      <w:marTop w:val="0"/>
      <w:marBottom w:val="0"/>
      <w:divBdr>
        <w:top w:val="none" w:sz="0" w:space="0" w:color="auto"/>
        <w:left w:val="none" w:sz="0" w:space="0" w:color="auto"/>
        <w:bottom w:val="none" w:sz="0" w:space="0" w:color="auto"/>
        <w:right w:val="none" w:sz="0" w:space="0" w:color="auto"/>
      </w:divBdr>
    </w:div>
    <w:div w:id="1384254608">
      <w:bodyDiv w:val="1"/>
      <w:marLeft w:val="0"/>
      <w:marRight w:val="0"/>
      <w:marTop w:val="0"/>
      <w:marBottom w:val="0"/>
      <w:divBdr>
        <w:top w:val="none" w:sz="0" w:space="0" w:color="auto"/>
        <w:left w:val="none" w:sz="0" w:space="0" w:color="auto"/>
        <w:bottom w:val="none" w:sz="0" w:space="0" w:color="auto"/>
        <w:right w:val="none" w:sz="0" w:space="0" w:color="auto"/>
      </w:divBdr>
    </w:div>
    <w:div w:id="1405762163">
      <w:bodyDiv w:val="1"/>
      <w:marLeft w:val="0"/>
      <w:marRight w:val="0"/>
      <w:marTop w:val="0"/>
      <w:marBottom w:val="0"/>
      <w:divBdr>
        <w:top w:val="none" w:sz="0" w:space="0" w:color="auto"/>
        <w:left w:val="none" w:sz="0" w:space="0" w:color="auto"/>
        <w:bottom w:val="none" w:sz="0" w:space="0" w:color="auto"/>
        <w:right w:val="none" w:sz="0" w:space="0" w:color="auto"/>
      </w:divBdr>
      <w:divsChild>
        <w:div w:id="11684472">
          <w:marLeft w:val="1800"/>
          <w:marRight w:val="0"/>
          <w:marTop w:val="67"/>
          <w:marBottom w:val="0"/>
          <w:divBdr>
            <w:top w:val="none" w:sz="0" w:space="0" w:color="auto"/>
            <w:left w:val="none" w:sz="0" w:space="0" w:color="auto"/>
            <w:bottom w:val="none" w:sz="0" w:space="0" w:color="auto"/>
            <w:right w:val="none" w:sz="0" w:space="0" w:color="auto"/>
          </w:divBdr>
        </w:div>
        <w:div w:id="35551362">
          <w:marLeft w:val="2520"/>
          <w:marRight w:val="0"/>
          <w:marTop w:val="67"/>
          <w:marBottom w:val="0"/>
          <w:divBdr>
            <w:top w:val="none" w:sz="0" w:space="0" w:color="auto"/>
            <w:left w:val="none" w:sz="0" w:space="0" w:color="auto"/>
            <w:bottom w:val="none" w:sz="0" w:space="0" w:color="auto"/>
            <w:right w:val="none" w:sz="0" w:space="0" w:color="auto"/>
          </w:divBdr>
        </w:div>
        <w:div w:id="305163201">
          <w:marLeft w:val="1166"/>
          <w:marRight w:val="0"/>
          <w:marTop w:val="67"/>
          <w:marBottom w:val="0"/>
          <w:divBdr>
            <w:top w:val="none" w:sz="0" w:space="0" w:color="auto"/>
            <w:left w:val="none" w:sz="0" w:space="0" w:color="auto"/>
            <w:bottom w:val="none" w:sz="0" w:space="0" w:color="auto"/>
            <w:right w:val="none" w:sz="0" w:space="0" w:color="auto"/>
          </w:divBdr>
        </w:div>
        <w:div w:id="318309536">
          <w:marLeft w:val="1166"/>
          <w:marRight w:val="0"/>
          <w:marTop w:val="67"/>
          <w:marBottom w:val="0"/>
          <w:divBdr>
            <w:top w:val="none" w:sz="0" w:space="0" w:color="auto"/>
            <w:left w:val="none" w:sz="0" w:space="0" w:color="auto"/>
            <w:bottom w:val="none" w:sz="0" w:space="0" w:color="auto"/>
            <w:right w:val="none" w:sz="0" w:space="0" w:color="auto"/>
          </w:divBdr>
        </w:div>
        <w:div w:id="387146189">
          <w:marLeft w:val="1800"/>
          <w:marRight w:val="0"/>
          <w:marTop w:val="67"/>
          <w:marBottom w:val="0"/>
          <w:divBdr>
            <w:top w:val="none" w:sz="0" w:space="0" w:color="auto"/>
            <w:left w:val="none" w:sz="0" w:space="0" w:color="auto"/>
            <w:bottom w:val="none" w:sz="0" w:space="0" w:color="auto"/>
            <w:right w:val="none" w:sz="0" w:space="0" w:color="auto"/>
          </w:divBdr>
        </w:div>
        <w:div w:id="1601260691">
          <w:marLeft w:val="1166"/>
          <w:marRight w:val="0"/>
          <w:marTop w:val="67"/>
          <w:marBottom w:val="0"/>
          <w:divBdr>
            <w:top w:val="none" w:sz="0" w:space="0" w:color="auto"/>
            <w:left w:val="none" w:sz="0" w:space="0" w:color="auto"/>
            <w:bottom w:val="none" w:sz="0" w:space="0" w:color="auto"/>
            <w:right w:val="none" w:sz="0" w:space="0" w:color="auto"/>
          </w:divBdr>
        </w:div>
        <w:div w:id="1840850178">
          <w:marLeft w:val="1800"/>
          <w:marRight w:val="0"/>
          <w:marTop w:val="67"/>
          <w:marBottom w:val="0"/>
          <w:divBdr>
            <w:top w:val="none" w:sz="0" w:space="0" w:color="auto"/>
            <w:left w:val="none" w:sz="0" w:space="0" w:color="auto"/>
            <w:bottom w:val="none" w:sz="0" w:space="0" w:color="auto"/>
            <w:right w:val="none" w:sz="0" w:space="0" w:color="auto"/>
          </w:divBdr>
        </w:div>
        <w:div w:id="2053651102">
          <w:marLeft w:val="547"/>
          <w:marRight w:val="0"/>
          <w:marTop w:val="86"/>
          <w:marBottom w:val="0"/>
          <w:divBdr>
            <w:top w:val="none" w:sz="0" w:space="0" w:color="auto"/>
            <w:left w:val="none" w:sz="0" w:space="0" w:color="auto"/>
            <w:bottom w:val="none" w:sz="0" w:space="0" w:color="auto"/>
            <w:right w:val="none" w:sz="0" w:space="0" w:color="auto"/>
          </w:divBdr>
        </w:div>
      </w:divsChild>
    </w:div>
    <w:div w:id="1408310590">
      <w:bodyDiv w:val="1"/>
      <w:marLeft w:val="0"/>
      <w:marRight w:val="0"/>
      <w:marTop w:val="0"/>
      <w:marBottom w:val="0"/>
      <w:divBdr>
        <w:top w:val="none" w:sz="0" w:space="0" w:color="auto"/>
        <w:left w:val="none" w:sz="0" w:space="0" w:color="auto"/>
        <w:bottom w:val="none" w:sz="0" w:space="0" w:color="auto"/>
        <w:right w:val="none" w:sz="0" w:space="0" w:color="auto"/>
      </w:divBdr>
    </w:div>
    <w:div w:id="1411393844">
      <w:bodyDiv w:val="1"/>
      <w:marLeft w:val="0"/>
      <w:marRight w:val="0"/>
      <w:marTop w:val="0"/>
      <w:marBottom w:val="0"/>
      <w:divBdr>
        <w:top w:val="none" w:sz="0" w:space="0" w:color="auto"/>
        <w:left w:val="none" w:sz="0" w:space="0" w:color="auto"/>
        <w:bottom w:val="none" w:sz="0" w:space="0" w:color="auto"/>
        <w:right w:val="none" w:sz="0" w:space="0" w:color="auto"/>
      </w:divBdr>
    </w:div>
    <w:div w:id="1427769884">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444618390">
      <w:bodyDiv w:val="1"/>
      <w:marLeft w:val="0"/>
      <w:marRight w:val="0"/>
      <w:marTop w:val="0"/>
      <w:marBottom w:val="0"/>
      <w:divBdr>
        <w:top w:val="none" w:sz="0" w:space="0" w:color="auto"/>
        <w:left w:val="none" w:sz="0" w:space="0" w:color="auto"/>
        <w:bottom w:val="none" w:sz="0" w:space="0" w:color="auto"/>
        <w:right w:val="none" w:sz="0" w:space="0" w:color="auto"/>
      </w:divBdr>
    </w:div>
    <w:div w:id="1449854200">
      <w:bodyDiv w:val="1"/>
      <w:marLeft w:val="0"/>
      <w:marRight w:val="0"/>
      <w:marTop w:val="0"/>
      <w:marBottom w:val="0"/>
      <w:divBdr>
        <w:top w:val="none" w:sz="0" w:space="0" w:color="auto"/>
        <w:left w:val="none" w:sz="0" w:space="0" w:color="auto"/>
        <w:bottom w:val="none" w:sz="0" w:space="0" w:color="auto"/>
        <w:right w:val="none" w:sz="0" w:space="0" w:color="auto"/>
      </w:divBdr>
    </w:div>
    <w:div w:id="1454396916">
      <w:bodyDiv w:val="1"/>
      <w:marLeft w:val="0"/>
      <w:marRight w:val="0"/>
      <w:marTop w:val="0"/>
      <w:marBottom w:val="0"/>
      <w:divBdr>
        <w:top w:val="none" w:sz="0" w:space="0" w:color="auto"/>
        <w:left w:val="none" w:sz="0" w:space="0" w:color="auto"/>
        <w:bottom w:val="none" w:sz="0" w:space="0" w:color="auto"/>
        <w:right w:val="none" w:sz="0" w:space="0" w:color="auto"/>
      </w:divBdr>
    </w:div>
    <w:div w:id="1493372951">
      <w:bodyDiv w:val="1"/>
      <w:marLeft w:val="0"/>
      <w:marRight w:val="0"/>
      <w:marTop w:val="0"/>
      <w:marBottom w:val="0"/>
      <w:divBdr>
        <w:top w:val="none" w:sz="0" w:space="0" w:color="auto"/>
        <w:left w:val="none" w:sz="0" w:space="0" w:color="auto"/>
        <w:bottom w:val="none" w:sz="0" w:space="0" w:color="auto"/>
        <w:right w:val="none" w:sz="0" w:space="0" w:color="auto"/>
      </w:divBdr>
    </w:div>
    <w:div w:id="1506168436">
      <w:bodyDiv w:val="1"/>
      <w:marLeft w:val="0"/>
      <w:marRight w:val="0"/>
      <w:marTop w:val="0"/>
      <w:marBottom w:val="0"/>
      <w:divBdr>
        <w:top w:val="none" w:sz="0" w:space="0" w:color="auto"/>
        <w:left w:val="none" w:sz="0" w:space="0" w:color="auto"/>
        <w:bottom w:val="none" w:sz="0" w:space="0" w:color="auto"/>
        <w:right w:val="none" w:sz="0" w:space="0" w:color="auto"/>
      </w:divBdr>
    </w:div>
    <w:div w:id="1514149896">
      <w:bodyDiv w:val="1"/>
      <w:marLeft w:val="0"/>
      <w:marRight w:val="0"/>
      <w:marTop w:val="0"/>
      <w:marBottom w:val="0"/>
      <w:divBdr>
        <w:top w:val="none" w:sz="0" w:space="0" w:color="auto"/>
        <w:left w:val="none" w:sz="0" w:space="0" w:color="auto"/>
        <w:bottom w:val="none" w:sz="0" w:space="0" w:color="auto"/>
        <w:right w:val="none" w:sz="0" w:space="0" w:color="auto"/>
      </w:divBdr>
    </w:div>
    <w:div w:id="1525365157">
      <w:bodyDiv w:val="1"/>
      <w:marLeft w:val="0"/>
      <w:marRight w:val="0"/>
      <w:marTop w:val="0"/>
      <w:marBottom w:val="0"/>
      <w:divBdr>
        <w:top w:val="none" w:sz="0" w:space="0" w:color="auto"/>
        <w:left w:val="none" w:sz="0" w:space="0" w:color="auto"/>
        <w:bottom w:val="none" w:sz="0" w:space="0" w:color="auto"/>
        <w:right w:val="none" w:sz="0" w:space="0" w:color="auto"/>
      </w:divBdr>
    </w:div>
    <w:div w:id="1567446794">
      <w:bodyDiv w:val="1"/>
      <w:marLeft w:val="0"/>
      <w:marRight w:val="0"/>
      <w:marTop w:val="0"/>
      <w:marBottom w:val="0"/>
      <w:divBdr>
        <w:top w:val="none" w:sz="0" w:space="0" w:color="auto"/>
        <w:left w:val="none" w:sz="0" w:space="0" w:color="auto"/>
        <w:bottom w:val="none" w:sz="0" w:space="0" w:color="auto"/>
        <w:right w:val="none" w:sz="0" w:space="0" w:color="auto"/>
      </w:divBdr>
    </w:div>
    <w:div w:id="1568147022">
      <w:bodyDiv w:val="1"/>
      <w:marLeft w:val="0"/>
      <w:marRight w:val="0"/>
      <w:marTop w:val="0"/>
      <w:marBottom w:val="0"/>
      <w:divBdr>
        <w:top w:val="none" w:sz="0" w:space="0" w:color="auto"/>
        <w:left w:val="none" w:sz="0" w:space="0" w:color="auto"/>
        <w:bottom w:val="none" w:sz="0" w:space="0" w:color="auto"/>
        <w:right w:val="none" w:sz="0" w:space="0" w:color="auto"/>
      </w:divBdr>
    </w:div>
    <w:div w:id="1570842116">
      <w:bodyDiv w:val="1"/>
      <w:marLeft w:val="0"/>
      <w:marRight w:val="0"/>
      <w:marTop w:val="0"/>
      <w:marBottom w:val="0"/>
      <w:divBdr>
        <w:top w:val="none" w:sz="0" w:space="0" w:color="auto"/>
        <w:left w:val="none" w:sz="0" w:space="0" w:color="auto"/>
        <w:bottom w:val="none" w:sz="0" w:space="0" w:color="auto"/>
        <w:right w:val="none" w:sz="0" w:space="0" w:color="auto"/>
      </w:divBdr>
      <w:divsChild>
        <w:div w:id="54207806">
          <w:marLeft w:val="0"/>
          <w:marRight w:val="0"/>
          <w:marTop w:val="0"/>
          <w:marBottom w:val="0"/>
          <w:divBdr>
            <w:top w:val="none" w:sz="0" w:space="0" w:color="auto"/>
            <w:left w:val="none" w:sz="0" w:space="0" w:color="auto"/>
            <w:bottom w:val="none" w:sz="0" w:space="0" w:color="auto"/>
            <w:right w:val="none" w:sz="0" w:space="0" w:color="auto"/>
          </w:divBdr>
        </w:div>
        <w:div w:id="791243443">
          <w:marLeft w:val="0"/>
          <w:marRight w:val="0"/>
          <w:marTop w:val="0"/>
          <w:marBottom w:val="0"/>
          <w:divBdr>
            <w:top w:val="none" w:sz="0" w:space="0" w:color="auto"/>
            <w:left w:val="none" w:sz="0" w:space="0" w:color="auto"/>
            <w:bottom w:val="none" w:sz="0" w:space="0" w:color="auto"/>
            <w:right w:val="none" w:sz="0" w:space="0" w:color="auto"/>
          </w:divBdr>
        </w:div>
        <w:div w:id="1237939190">
          <w:marLeft w:val="0"/>
          <w:marRight w:val="0"/>
          <w:marTop w:val="0"/>
          <w:marBottom w:val="0"/>
          <w:divBdr>
            <w:top w:val="none" w:sz="0" w:space="0" w:color="auto"/>
            <w:left w:val="none" w:sz="0" w:space="0" w:color="auto"/>
            <w:bottom w:val="none" w:sz="0" w:space="0" w:color="auto"/>
            <w:right w:val="none" w:sz="0" w:space="0" w:color="auto"/>
          </w:divBdr>
        </w:div>
        <w:div w:id="1331760560">
          <w:marLeft w:val="0"/>
          <w:marRight w:val="0"/>
          <w:marTop w:val="0"/>
          <w:marBottom w:val="0"/>
          <w:divBdr>
            <w:top w:val="none" w:sz="0" w:space="0" w:color="auto"/>
            <w:left w:val="none" w:sz="0" w:space="0" w:color="auto"/>
            <w:bottom w:val="none" w:sz="0" w:space="0" w:color="auto"/>
            <w:right w:val="none" w:sz="0" w:space="0" w:color="auto"/>
          </w:divBdr>
        </w:div>
        <w:div w:id="1588231465">
          <w:marLeft w:val="0"/>
          <w:marRight w:val="0"/>
          <w:marTop w:val="0"/>
          <w:marBottom w:val="0"/>
          <w:divBdr>
            <w:top w:val="none" w:sz="0" w:space="0" w:color="auto"/>
            <w:left w:val="none" w:sz="0" w:space="0" w:color="auto"/>
            <w:bottom w:val="none" w:sz="0" w:space="0" w:color="auto"/>
            <w:right w:val="none" w:sz="0" w:space="0" w:color="auto"/>
          </w:divBdr>
        </w:div>
      </w:divsChild>
    </w:div>
    <w:div w:id="1584995621">
      <w:bodyDiv w:val="1"/>
      <w:marLeft w:val="0"/>
      <w:marRight w:val="0"/>
      <w:marTop w:val="0"/>
      <w:marBottom w:val="0"/>
      <w:divBdr>
        <w:top w:val="none" w:sz="0" w:space="0" w:color="auto"/>
        <w:left w:val="none" w:sz="0" w:space="0" w:color="auto"/>
        <w:bottom w:val="none" w:sz="0" w:space="0" w:color="auto"/>
        <w:right w:val="none" w:sz="0" w:space="0" w:color="auto"/>
      </w:divBdr>
    </w:div>
    <w:div w:id="1595243999">
      <w:bodyDiv w:val="1"/>
      <w:marLeft w:val="0"/>
      <w:marRight w:val="0"/>
      <w:marTop w:val="0"/>
      <w:marBottom w:val="0"/>
      <w:divBdr>
        <w:top w:val="none" w:sz="0" w:space="0" w:color="auto"/>
        <w:left w:val="none" w:sz="0" w:space="0" w:color="auto"/>
        <w:bottom w:val="none" w:sz="0" w:space="0" w:color="auto"/>
        <w:right w:val="none" w:sz="0" w:space="0" w:color="auto"/>
      </w:divBdr>
    </w:div>
    <w:div w:id="1607536312">
      <w:bodyDiv w:val="1"/>
      <w:marLeft w:val="0"/>
      <w:marRight w:val="0"/>
      <w:marTop w:val="0"/>
      <w:marBottom w:val="0"/>
      <w:divBdr>
        <w:top w:val="none" w:sz="0" w:space="0" w:color="auto"/>
        <w:left w:val="none" w:sz="0" w:space="0" w:color="auto"/>
        <w:bottom w:val="none" w:sz="0" w:space="0" w:color="auto"/>
        <w:right w:val="none" w:sz="0" w:space="0" w:color="auto"/>
      </w:divBdr>
    </w:div>
    <w:div w:id="1609850788">
      <w:bodyDiv w:val="1"/>
      <w:marLeft w:val="0"/>
      <w:marRight w:val="0"/>
      <w:marTop w:val="0"/>
      <w:marBottom w:val="0"/>
      <w:divBdr>
        <w:top w:val="none" w:sz="0" w:space="0" w:color="auto"/>
        <w:left w:val="none" w:sz="0" w:space="0" w:color="auto"/>
        <w:bottom w:val="none" w:sz="0" w:space="0" w:color="auto"/>
        <w:right w:val="none" w:sz="0" w:space="0" w:color="auto"/>
      </w:divBdr>
      <w:divsChild>
        <w:div w:id="1833790344">
          <w:marLeft w:val="547"/>
          <w:marRight w:val="0"/>
          <w:marTop w:val="96"/>
          <w:marBottom w:val="0"/>
          <w:divBdr>
            <w:top w:val="none" w:sz="0" w:space="0" w:color="auto"/>
            <w:left w:val="none" w:sz="0" w:space="0" w:color="auto"/>
            <w:bottom w:val="none" w:sz="0" w:space="0" w:color="auto"/>
            <w:right w:val="none" w:sz="0" w:space="0" w:color="auto"/>
          </w:divBdr>
        </w:div>
        <w:div w:id="2002584515">
          <w:marLeft w:val="547"/>
          <w:marRight w:val="0"/>
          <w:marTop w:val="96"/>
          <w:marBottom w:val="0"/>
          <w:divBdr>
            <w:top w:val="none" w:sz="0" w:space="0" w:color="auto"/>
            <w:left w:val="none" w:sz="0" w:space="0" w:color="auto"/>
            <w:bottom w:val="none" w:sz="0" w:space="0" w:color="auto"/>
            <w:right w:val="none" w:sz="0" w:space="0" w:color="auto"/>
          </w:divBdr>
        </w:div>
      </w:divsChild>
    </w:div>
    <w:div w:id="1642689442">
      <w:bodyDiv w:val="1"/>
      <w:marLeft w:val="0"/>
      <w:marRight w:val="0"/>
      <w:marTop w:val="0"/>
      <w:marBottom w:val="0"/>
      <w:divBdr>
        <w:top w:val="none" w:sz="0" w:space="0" w:color="auto"/>
        <w:left w:val="none" w:sz="0" w:space="0" w:color="auto"/>
        <w:bottom w:val="none" w:sz="0" w:space="0" w:color="auto"/>
        <w:right w:val="none" w:sz="0" w:space="0" w:color="auto"/>
      </w:divBdr>
    </w:div>
    <w:div w:id="1644502919">
      <w:bodyDiv w:val="1"/>
      <w:marLeft w:val="0"/>
      <w:marRight w:val="0"/>
      <w:marTop w:val="0"/>
      <w:marBottom w:val="0"/>
      <w:divBdr>
        <w:top w:val="none" w:sz="0" w:space="0" w:color="auto"/>
        <w:left w:val="none" w:sz="0" w:space="0" w:color="auto"/>
        <w:bottom w:val="none" w:sz="0" w:space="0" w:color="auto"/>
        <w:right w:val="none" w:sz="0" w:space="0" w:color="auto"/>
      </w:divBdr>
    </w:div>
    <w:div w:id="1682774807">
      <w:bodyDiv w:val="1"/>
      <w:marLeft w:val="0"/>
      <w:marRight w:val="0"/>
      <w:marTop w:val="0"/>
      <w:marBottom w:val="0"/>
      <w:divBdr>
        <w:top w:val="none" w:sz="0" w:space="0" w:color="auto"/>
        <w:left w:val="none" w:sz="0" w:space="0" w:color="auto"/>
        <w:bottom w:val="none" w:sz="0" w:space="0" w:color="auto"/>
        <w:right w:val="none" w:sz="0" w:space="0" w:color="auto"/>
      </w:divBdr>
    </w:div>
    <w:div w:id="1705594699">
      <w:bodyDiv w:val="1"/>
      <w:marLeft w:val="0"/>
      <w:marRight w:val="0"/>
      <w:marTop w:val="0"/>
      <w:marBottom w:val="0"/>
      <w:divBdr>
        <w:top w:val="none" w:sz="0" w:space="0" w:color="auto"/>
        <w:left w:val="none" w:sz="0" w:space="0" w:color="auto"/>
        <w:bottom w:val="none" w:sz="0" w:space="0" w:color="auto"/>
        <w:right w:val="none" w:sz="0" w:space="0" w:color="auto"/>
      </w:divBdr>
    </w:div>
    <w:div w:id="1709988152">
      <w:bodyDiv w:val="1"/>
      <w:marLeft w:val="0"/>
      <w:marRight w:val="0"/>
      <w:marTop w:val="0"/>
      <w:marBottom w:val="0"/>
      <w:divBdr>
        <w:top w:val="none" w:sz="0" w:space="0" w:color="auto"/>
        <w:left w:val="none" w:sz="0" w:space="0" w:color="auto"/>
        <w:bottom w:val="none" w:sz="0" w:space="0" w:color="auto"/>
        <w:right w:val="none" w:sz="0" w:space="0" w:color="auto"/>
      </w:divBdr>
    </w:div>
    <w:div w:id="1736539614">
      <w:bodyDiv w:val="1"/>
      <w:marLeft w:val="0"/>
      <w:marRight w:val="0"/>
      <w:marTop w:val="0"/>
      <w:marBottom w:val="0"/>
      <w:divBdr>
        <w:top w:val="none" w:sz="0" w:space="0" w:color="auto"/>
        <w:left w:val="none" w:sz="0" w:space="0" w:color="auto"/>
        <w:bottom w:val="none" w:sz="0" w:space="0" w:color="auto"/>
        <w:right w:val="none" w:sz="0" w:space="0" w:color="auto"/>
      </w:divBdr>
    </w:div>
    <w:div w:id="1755005253">
      <w:bodyDiv w:val="1"/>
      <w:marLeft w:val="0"/>
      <w:marRight w:val="0"/>
      <w:marTop w:val="0"/>
      <w:marBottom w:val="0"/>
      <w:divBdr>
        <w:top w:val="none" w:sz="0" w:space="0" w:color="auto"/>
        <w:left w:val="none" w:sz="0" w:space="0" w:color="auto"/>
        <w:bottom w:val="none" w:sz="0" w:space="0" w:color="auto"/>
        <w:right w:val="none" w:sz="0" w:space="0" w:color="auto"/>
      </w:divBdr>
    </w:div>
    <w:div w:id="1782718881">
      <w:bodyDiv w:val="1"/>
      <w:marLeft w:val="0"/>
      <w:marRight w:val="0"/>
      <w:marTop w:val="0"/>
      <w:marBottom w:val="0"/>
      <w:divBdr>
        <w:top w:val="none" w:sz="0" w:space="0" w:color="auto"/>
        <w:left w:val="none" w:sz="0" w:space="0" w:color="auto"/>
        <w:bottom w:val="none" w:sz="0" w:space="0" w:color="auto"/>
        <w:right w:val="none" w:sz="0" w:space="0" w:color="auto"/>
      </w:divBdr>
    </w:div>
    <w:div w:id="1789886415">
      <w:bodyDiv w:val="1"/>
      <w:marLeft w:val="0"/>
      <w:marRight w:val="0"/>
      <w:marTop w:val="0"/>
      <w:marBottom w:val="0"/>
      <w:divBdr>
        <w:top w:val="none" w:sz="0" w:space="0" w:color="auto"/>
        <w:left w:val="none" w:sz="0" w:space="0" w:color="auto"/>
        <w:bottom w:val="none" w:sz="0" w:space="0" w:color="auto"/>
        <w:right w:val="none" w:sz="0" w:space="0" w:color="auto"/>
      </w:divBdr>
      <w:divsChild>
        <w:div w:id="165248495">
          <w:marLeft w:val="0"/>
          <w:marRight w:val="0"/>
          <w:marTop w:val="240"/>
          <w:marBottom w:val="240"/>
          <w:divBdr>
            <w:top w:val="none" w:sz="0" w:space="0" w:color="auto"/>
            <w:left w:val="none" w:sz="0" w:space="0" w:color="auto"/>
            <w:bottom w:val="none" w:sz="0" w:space="0" w:color="auto"/>
            <w:right w:val="none" w:sz="0" w:space="0" w:color="auto"/>
          </w:divBdr>
          <w:divsChild>
            <w:div w:id="1015306260">
              <w:marLeft w:val="0"/>
              <w:marRight w:val="0"/>
              <w:marTop w:val="0"/>
              <w:marBottom w:val="0"/>
              <w:divBdr>
                <w:top w:val="none" w:sz="0" w:space="0" w:color="auto"/>
                <w:left w:val="none" w:sz="0" w:space="0" w:color="auto"/>
                <w:bottom w:val="none" w:sz="0" w:space="0" w:color="auto"/>
                <w:right w:val="none" w:sz="0" w:space="0" w:color="auto"/>
              </w:divBdr>
              <w:divsChild>
                <w:div w:id="52968923">
                  <w:marLeft w:val="0"/>
                  <w:marRight w:val="0"/>
                  <w:marTop w:val="0"/>
                  <w:marBottom w:val="0"/>
                  <w:divBdr>
                    <w:top w:val="none" w:sz="0" w:space="0" w:color="auto"/>
                    <w:left w:val="none" w:sz="0" w:space="0" w:color="auto"/>
                    <w:bottom w:val="none" w:sz="0" w:space="0" w:color="auto"/>
                    <w:right w:val="none" w:sz="0" w:space="0" w:color="auto"/>
                  </w:divBdr>
                </w:div>
                <w:div w:id="140079413">
                  <w:marLeft w:val="0"/>
                  <w:marRight w:val="0"/>
                  <w:marTop w:val="0"/>
                  <w:marBottom w:val="0"/>
                  <w:divBdr>
                    <w:top w:val="none" w:sz="0" w:space="0" w:color="auto"/>
                    <w:left w:val="none" w:sz="0" w:space="0" w:color="auto"/>
                    <w:bottom w:val="none" w:sz="0" w:space="0" w:color="auto"/>
                    <w:right w:val="none" w:sz="0" w:space="0" w:color="auto"/>
                  </w:divBdr>
                </w:div>
                <w:div w:id="191068725">
                  <w:marLeft w:val="0"/>
                  <w:marRight w:val="0"/>
                  <w:marTop w:val="0"/>
                  <w:marBottom w:val="0"/>
                  <w:divBdr>
                    <w:top w:val="none" w:sz="0" w:space="0" w:color="auto"/>
                    <w:left w:val="none" w:sz="0" w:space="0" w:color="auto"/>
                    <w:bottom w:val="none" w:sz="0" w:space="0" w:color="auto"/>
                    <w:right w:val="none" w:sz="0" w:space="0" w:color="auto"/>
                  </w:divBdr>
                </w:div>
                <w:div w:id="238102658">
                  <w:marLeft w:val="0"/>
                  <w:marRight w:val="0"/>
                  <w:marTop w:val="0"/>
                  <w:marBottom w:val="0"/>
                  <w:divBdr>
                    <w:top w:val="none" w:sz="0" w:space="0" w:color="auto"/>
                    <w:left w:val="none" w:sz="0" w:space="0" w:color="auto"/>
                    <w:bottom w:val="none" w:sz="0" w:space="0" w:color="auto"/>
                    <w:right w:val="none" w:sz="0" w:space="0" w:color="auto"/>
                  </w:divBdr>
                </w:div>
                <w:div w:id="257837147">
                  <w:marLeft w:val="0"/>
                  <w:marRight w:val="0"/>
                  <w:marTop w:val="0"/>
                  <w:marBottom w:val="0"/>
                  <w:divBdr>
                    <w:top w:val="none" w:sz="0" w:space="0" w:color="auto"/>
                    <w:left w:val="none" w:sz="0" w:space="0" w:color="auto"/>
                    <w:bottom w:val="none" w:sz="0" w:space="0" w:color="auto"/>
                    <w:right w:val="none" w:sz="0" w:space="0" w:color="auto"/>
                  </w:divBdr>
                </w:div>
                <w:div w:id="291908527">
                  <w:marLeft w:val="0"/>
                  <w:marRight w:val="0"/>
                  <w:marTop w:val="0"/>
                  <w:marBottom w:val="0"/>
                  <w:divBdr>
                    <w:top w:val="none" w:sz="0" w:space="0" w:color="auto"/>
                    <w:left w:val="none" w:sz="0" w:space="0" w:color="auto"/>
                    <w:bottom w:val="none" w:sz="0" w:space="0" w:color="auto"/>
                    <w:right w:val="none" w:sz="0" w:space="0" w:color="auto"/>
                  </w:divBdr>
                </w:div>
                <w:div w:id="293951768">
                  <w:marLeft w:val="0"/>
                  <w:marRight w:val="0"/>
                  <w:marTop w:val="0"/>
                  <w:marBottom w:val="0"/>
                  <w:divBdr>
                    <w:top w:val="none" w:sz="0" w:space="0" w:color="auto"/>
                    <w:left w:val="none" w:sz="0" w:space="0" w:color="auto"/>
                    <w:bottom w:val="none" w:sz="0" w:space="0" w:color="auto"/>
                    <w:right w:val="none" w:sz="0" w:space="0" w:color="auto"/>
                  </w:divBdr>
                </w:div>
                <w:div w:id="357509029">
                  <w:marLeft w:val="0"/>
                  <w:marRight w:val="0"/>
                  <w:marTop w:val="0"/>
                  <w:marBottom w:val="0"/>
                  <w:divBdr>
                    <w:top w:val="none" w:sz="0" w:space="0" w:color="auto"/>
                    <w:left w:val="none" w:sz="0" w:space="0" w:color="auto"/>
                    <w:bottom w:val="none" w:sz="0" w:space="0" w:color="auto"/>
                    <w:right w:val="none" w:sz="0" w:space="0" w:color="auto"/>
                  </w:divBdr>
                </w:div>
                <w:div w:id="377824267">
                  <w:marLeft w:val="0"/>
                  <w:marRight w:val="0"/>
                  <w:marTop w:val="0"/>
                  <w:marBottom w:val="0"/>
                  <w:divBdr>
                    <w:top w:val="none" w:sz="0" w:space="0" w:color="auto"/>
                    <w:left w:val="none" w:sz="0" w:space="0" w:color="auto"/>
                    <w:bottom w:val="none" w:sz="0" w:space="0" w:color="auto"/>
                    <w:right w:val="none" w:sz="0" w:space="0" w:color="auto"/>
                  </w:divBdr>
                </w:div>
                <w:div w:id="430518163">
                  <w:marLeft w:val="0"/>
                  <w:marRight w:val="0"/>
                  <w:marTop w:val="0"/>
                  <w:marBottom w:val="0"/>
                  <w:divBdr>
                    <w:top w:val="none" w:sz="0" w:space="0" w:color="auto"/>
                    <w:left w:val="none" w:sz="0" w:space="0" w:color="auto"/>
                    <w:bottom w:val="none" w:sz="0" w:space="0" w:color="auto"/>
                    <w:right w:val="none" w:sz="0" w:space="0" w:color="auto"/>
                  </w:divBdr>
                </w:div>
                <w:div w:id="460535300">
                  <w:marLeft w:val="0"/>
                  <w:marRight w:val="0"/>
                  <w:marTop w:val="0"/>
                  <w:marBottom w:val="0"/>
                  <w:divBdr>
                    <w:top w:val="none" w:sz="0" w:space="0" w:color="auto"/>
                    <w:left w:val="none" w:sz="0" w:space="0" w:color="auto"/>
                    <w:bottom w:val="none" w:sz="0" w:space="0" w:color="auto"/>
                    <w:right w:val="none" w:sz="0" w:space="0" w:color="auto"/>
                  </w:divBdr>
                </w:div>
                <w:div w:id="591013768">
                  <w:marLeft w:val="0"/>
                  <w:marRight w:val="0"/>
                  <w:marTop w:val="0"/>
                  <w:marBottom w:val="0"/>
                  <w:divBdr>
                    <w:top w:val="none" w:sz="0" w:space="0" w:color="auto"/>
                    <w:left w:val="none" w:sz="0" w:space="0" w:color="auto"/>
                    <w:bottom w:val="none" w:sz="0" w:space="0" w:color="auto"/>
                    <w:right w:val="none" w:sz="0" w:space="0" w:color="auto"/>
                  </w:divBdr>
                </w:div>
                <w:div w:id="618728861">
                  <w:marLeft w:val="0"/>
                  <w:marRight w:val="0"/>
                  <w:marTop w:val="0"/>
                  <w:marBottom w:val="0"/>
                  <w:divBdr>
                    <w:top w:val="none" w:sz="0" w:space="0" w:color="auto"/>
                    <w:left w:val="none" w:sz="0" w:space="0" w:color="auto"/>
                    <w:bottom w:val="none" w:sz="0" w:space="0" w:color="auto"/>
                    <w:right w:val="none" w:sz="0" w:space="0" w:color="auto"/>
                  </w:divBdr>
                </w:div>
                <w:div w:id="620842027">
                  <w:marLeft w:val="0"/>
                  <w:marRight w:val="0"/>
                  <w:marTop w:val="0"/>
                  <w:marBottom w:val="0"/>
                  <w:divBdr>
                    <w:top w:val="none" w:sz="0" w:space="0" w:color="auto"/>
                    <w:left w:val="none" w:sz="0" w:space="0" w:color="auto"/>
                    <w:bottom w:val="none" w:sz="0" w:space="0" w:color="auto"/>
                    <w:right w:val="none" w:sz="0" w:space="0" w:color="auto"/>
                  </w:divBdr>
                </w:div>
                <w:div w:id="650790160">
                  <w:marLeft w:val="0"/>
                  <w:marRight w:val="0"/>
                  <w:marTop w:val="0"/>
                  <w:marBottom w:val="0"/>
                  <w:divBdr>
                    <w:top w:val="none" w:sz="0" w:space="0" w:color="auto"/>
                    <w:left w:val="none" w:sz="0" w:space="0" w:color="auto"/>
                    <w:bottom w:val="none" w:sz="0" w:space="0" w:color="auto"/>
                    <w:right w:val="none" w:sz="0" w:space="0" w:color="auto"/>
                  </w:divBdr>
                </w:div>
                <w:div w:id="651374851">
                  <w:marLeft w:val="0"/>
                  <w:marRight w:val="0"/>
                  <w:marTop w:val="0"/>
                  <w:marBottom w:val="0"/>
                  <w:divBdr>
                    <w:top w:val="none" w:sz="0" w:space="0" w:color="auto"/>
                    <w:left w:val="none" w:sz="0" w:space="0" w:color="auto"/>
                    <w:bottom w:val="none" w:sz="0" w:space="0" w:color="auto"/>
                    <w:right w:val="none" w:sz="0" w:space="0" w:color="auto"/>
                  </w:divBdr>
                </w:div>
                <w:div w:id="677924707">
                  <w:marLeft w:val="0"/>
                  <w:marRight w:val="0"/>
                  <w:marTop w:val="0"/>
                  <w:marBottom w:val="0"/>
                  <w:divBdr>
                    <w:top w:val="none" w:sz="0" w:space="0" w:color="auto"/>
                    <w:left w:val="none" w:sz="0" w:space="0" w:color="auto"/>
                    <w:bottom w:val="none" w:sz="0" w:space="0" w:color="auto"/>
                    <w:right w:val="none" w:sz="0" w:space="0" w:color="auto"/>
                  </w:divBdr>
                </w:div>
                <w:div w:id="705637351">
                  <w:marLeft w:val="0"/>
                  <w:marRight w:val="0"/>
                  <w:marTop w:val="0"/>
                  <w:marBottom w:val="0"/>
                  <w:divBdr>
                    <w:top w:val="none" w:sz="0" w:space="0" w:color="auto"/>
                    <w:left w:val="none" w:sz="0" w:space="0" w:color="auto"/>
                    <w:bottom w:val="none" w:sz="0" w:space="0" w:color="auto"/>
                    <w:right w:val="none" w:sz="0" w:space="0" w:color="auto"/>
                  </w:divBdr>
                </w:div>
                <w:div w:id="877594210">
                  <w:marLeft w:val="0"/>
                  <w:marRight w:val="0"/>
                  <w:marTop w:val="0"/>
                  <w:marBottom w:val="0"/>
                  <w:divBdr>
                    <w:top w:val="none" w:sz="0" w:space="0" w:color="auto"/>
                    <w:left w:val="none" w:sz="0" w:space="0" w:color="auto"/>
                    <w:bottom w:val="none" w:sz="0" w:space="0" w:color="auto"/>
                    <w:right w:val="none" w:sz="0" w:space="0" w:color="auto"/>
                  </w:divBdr>
                </w:div>
                <w:div w:id="917902756">
                  <w:marLeft w:val="0"/>
                  <w:marRight w:val="0"/>
                  <w:marTop w:val="0"/>
                  <w:marBottom w:val="0"/>
                  <w:divBdr>
                    <w:top w:val="none" w:sz="0" w:space="0" w:color="auto"/>
                    <w:left w:val="none" w:sz="0" w:space="0" w:color="auto"/>
                    <w:bottom w:val="none" w:sz="0" w:space="0" w:color="auto"/>
                    <w:right w:val="none" w:sz="0" w:space="0" w:color="auto"/>
                  </w:divBdr>
                </w:div>
                <w:div w:id="941229522">
                  <w:marLeft w:val="0"/>
                  <w:marRight w:val="0"/>
                  <w:marTop w:val="0"/>
                  <w:marBottom w:val="0"/>
                  <w:divBdr>
                    <w:top w:val="none" w:sz="0" w:space="0" w:color="auto"/>
                    <w:left w:val="none" w:sz="0" w:space="0" w:color="auto"/>
                    <w:bottom w:val="none" w:sz="0" w:space="0" w:color="auto"/>
                    <w:right w:val="none" w:sz="0" w:space="0" w:color="auto"/>
                  </w:divBdr>
                </w:div>
                <w:div w:id="1130978153">
                  <w:marLeft w:val="0"/>
                  <w:marRight w:val="0"/>
                  <w:marTop w:val="0"/>
                  <w:marBottom w:val="0"/>
                  <w:divBdr>
                    <w:top w:val="none" w:sz="0" w:space="0" w:color="auto"/>
                    <w:left w:val="none" w:sz="0" w:space="0" w:color="auto"/>
                    <w:bottom w:val="none" w:sz="0" w:space="0" w:color="auto"/>
                    <w:right w:val="none" w:sz="0" w:space="0" w:color="auto"/>
                  </w:divBdr>
                </w:div>
                <w:div w:id="1178545926">
                  <w:marLeft w:val="0"/>
                  <w:marRight w:val="0"/>
                  <w:marTop w:val="0"/>
                  <w:marBottom w:val="0"/>
                  <w:divBdr>
                    <w:top w:val="none" w:sz="0" w:space="0" w:color="auto"/>
                    <w:left w:val="none" w:sz="0" w:space="0" w:color="auto"/>
                    <w:bottom w:val="none" w:sz="0" w:space="0" w:color="auto"/>
                    <w:right w:val="none" w:sz="0" w:space="0" w:color="auto"/>
                  </w:divBdr>
                </w:div>
                <w:div w:id="1211839377">
                  <w:marLeft w:val="0"/>
                  <w:marRight w:val="0"/>
                  <w:marTop w:val="0"/>
                  <w:marBottom w:val="0"/>
                  <w:divBdr>
                    <w:top w:val="none" w:sz="0" w:space="0" w:color="auto"/>
                    <w:left w:val="none" w:sz="0" w:space="0" w:color="auto"/>
                    <w:bottom w:val="none" w:sz="0" w:space="0" w:color="auto"/>
                    <w:right w:val="none" w:sz="0" w:space="0" w:color="auto"/>
                  </w:divBdr>
                </w:div>
                <w:div w:id="1248727195">
                  <w:marLeft w:val="0"/>
                  <w:marRight w:val="0"/>
                  <w:marTop w:val="0"/>
                  <w:marBottom w:val="0"/>
                  <w:divBdr>
                    <w:top w:val="none" w:sz="0" w:space="0" w:color="auto"/>
                    <w:left w:val="none" w:sz="0" w:space="0" w:color="auto"/>
                    <w:bottom w:val="none" w:sz="0" w:space="0" w:color="auto"/>
                    <w:right w:val="none" w:sz="0" w:space="0" w:color="auto"/>
                  </w:divBdr>
                </w:div>
                <w:div w:id="1258514015">
                  <w:marLeft w:val="0"/>
                  <w:marRight w:val="0"/>
                  <w:marTop w:val="0"/>
                  <w:marBottom w:val="0"/>
                  <w:divBdr>
                    <w:top w:val="none" w:sz="0" w:space="0" w:color="auto"/>
                    <w:left w:val="none" w:sz="0" w:space="0" w:color="auto"/>
                    <w:bottom w:val="none" w:sz="0" w:space="0" w:color="auto"/>
                    <w:right w:val="none" w:sz="0" w:space="0" w:color="auto"/>
                  </w:divBdr>
                </w:div>
                <w:div w:id="1426338669">
                  <w:marLeft w:val="0"/>
                  <w:marRight w:val="0"/>
                  <w:marTop w:val="0"/>
                  <w:marBottom w:val="0"/>
                  <w:divBdr>
                    <w:top w:val="none" w:sz="0" w:space="0" w:color="auto"/>
                    <w:left w:val="none" w:sz="0" w:space="0" w:color="auto"/>
                    <w:bottom w:val="none" w:sz="0" w:space="0" w:color="auto"/>
                    <w:right w:val="none" w:sz="0" w:space="0" w:color="auto"/>
                  </w:divBdr>
                </w:div>
                <w:div w:id="1458259661">
                  <w:marLeft w:val="0"/>
                  <w:marRight w:val="0"/>
                  <w:marTop w:val="0"/>
                  <w:marBottom w:val="0"/>
                  <w:divBdr>
                    <w:top w:val="none" w:sz="0" w:space="0" w:color="auto"/>
                    <w:left w:val="none" w:sz="0" w:space="0" w:color="auto"/>
                    <w:bottom w:val="none" w:sz="0" w:space="0" w:color="auto"/>
                    <w:right w:val="none" w:sz="0" w:space="0" w:color="auto"/>
                  </w:divBdr>
                </w:div>
                <w:div w:id="1473062619">
                  <w:marLeft w:val="0"/>
                  <w:marRight w:val="0"/>
                  <w:marTop w:val="0"/>
                  <w:marBottom w:val="0"/>
                  <w:divBdr>
                    <w:top w:val="none" w:sz="0" w:space="0" w:color="auto"/>
                    <w:left w:val="none" w:sz="0" w:space="0" w:color="auto"/>
                    <w:bottom w:val="none" w:sz="0" w:space="0" w:color="auto"/>
                    <w:right w:val="none" w:sz="0" w:space="0" w:color="auto"/>
                  </w:divBdr>
                </w:div>
                <w:div w:id="1523283312">
                  <w:marLeft w:val="0"/>
                  <w:marRight w:val="0"/>
                  <w:marTop w:val="0"/>
                  <w:marBottom w:val="0"/>
                  <w:divBdr>
                    <w:top w:val="none" w:sz="0" w:space="0" w:color="auto"/>
                    <w:left w:val="none" w:sz="0" w:space="0" w:color="auto"/>
                    <w:bottom w:val="none" w:sz="0" w:space="0" w:color="auto"/>
                    <w:right w:val="none" w:sz="0" w:space="0" w:color="auto"/>
                  </w:divBdr>
                </w:div>
                <w:div w:id="1535188460">
                  <w:marLeft w:val="0"/>
                  <w:marRight w:val="0"/>
                  <w:marTop w:val="0"/>
                  <w:marBottom w:val="0"/>
                  <w:divBdr>
                    <w:top w:val="none" w:sz="0" w:space="0" w:color="auto"/>
                    <w:left w:val="none" w:sz="0" w:space="0" w:color="auto"/>
                    <w:bottom w:val="none" w:sz="0" w:space="0" w:color="auto"/>
                    <w:right w:val="none" w:sz="0" w:space="0" w:color="auto"/>
                  </w:divBdr>
                </w:div>
                <w:div w:id="1581408995">
                  <w:marLeft w:val="0"/>
                  <w:marRight w:val="0"/>
                  <w:marTop w:val="0"/>
                  <w:marBottom w:val="0"/>
                  <w:divBdr>
                    <w:top w:val="none" w:sz="0" w:space="0" w:color="auto"/>
                    <w:left w:val="none" w:sz="0" w:space="0" w:color="auto"/>
                    <w:bottom w:val="none" w:sz="0" w:space="0" w:color="auto"/>
                    <w:right w:val="none" w:sz="0" w:space="0" w:color="auto"/>
                  </w:divBdr>
                </w:div>
                <w:div w:id="1597786133">
                  <w:marLeft w:val="0"/>
                  <w:marRight w:val="0"/>
                  <w:marTop w:val="0"/>
                  <w:marBottom w:val="0"/>
                  <w:divBdr>
                    <w:top w:val="none" w:sz="0" w:space="0" w:color="auto"/>
                    <w:left w:val="none" w:sz="0" w:space="0" w:color="auto"/>
                    <w:bottom w:val="none" w:sz="0" w:space="0" w:color="auto"/>
                    <w:right w:val="none" w:sz="0" w:space="0" w:color="auto"/>
                  </w:divBdr>
                </w:div>
                <w:div w:id="1618104080">
                  <w:marLeft w:val="0"/>
                  <w:marRight w:val="0"/>
                  <w:marTop w:val="0"/>
                  <w:marBottom w:val="0"/>
                  <w:divBdr>
                    <w:top w:val="none" w:sz="0" w:space="0" w:color="auto"/>
                    <w:left w:val="none" w:sz="0" w:space="0" w:color="auto"/>
                    <w:bottom w:val="none" w:sz="0" w:space="0" w:color="auto"/>
                    <w:right w:val="none" w:sz="0" w:space="0" w:color="auto"/>
                  </w:divBdr>
                </w:div>
                <w:div w:id="1729919226">
                  <w:marLeft w:val="0"/>
                  <w:marRight w:val="0"/>
                  <w:marTop w:val="0"/>
                  <w:marBottom w:val="0"/>
                  <w:divBdr>
                    <w:top w:val="none" w:sz="0" w:space="0" w:color="auto"/>
                    <w:left w:val="none" w:sz="0" w:space="0" w:color="auto"/>
                    <w:bottom w:val="none" w:sz="0" w:space="0" w:color="auto"/>
                    <w:right w:val="none" w:sz="0" w:space="0" w:color="auto"/>
                  </w:divBdr>
                </w:div>
                <w:div w:id="1732194659">
                  <w:marLeft w:val="0"/>
                  <w:marRight w:val="0"/>
                  <w:marTop w:val="0"/>
                  <w:marBottom w:val="0"/>
                  <w:divBdr>
                    <w:top w:val="none" w:sz="0" w:space="0" w:color="auto"/>
                    <w:left w:val="none" w:sz="0" w:space="0" w:color="auto"/>
                    <w:bottom w:val="none" w:sz="0" w:space="0" w:color="auto"/>
                    <w:right w:val="none" w:sz="0" w:space="0" w:color="auto"/>
                  </w:divBdr>
                </w:div>
                <w:div w:id="1763601762">
                  <w:marLeft w:val="0"/>
                  <w:marRight w:val="0"/>
                  <w:marTop w:val="0"/>
                  <w:marBottom w:val="0"/>
                  <w:divBdr>
                    <w:top w:val="none" w:sz="0" w:space="0" w:color="auto"/>
                    <w:left w:val="none" w:sz="0" w:space="0" w:color="auto"/>
                    <w:bottom w:val="none" w:sz="0" w:space="0" w:color="auto"/>
                    <w:right w:val="none" w:sz="0" w:space="0" w:color="auto"/>
                  </w:divBdr>
                </w:div>
                <w:div w:id="1775246380">
                  <w:marLeft w:val="0"/>
                  <w:marRight w:val="0"/>
                  <w:marTop w:val="0"/>
                  <w:marBottom w:val="0"/>
                  <w:divBdr>
                    <w:top w:val="none" w:sz="0" w:space="0" w:color="auto"/>
                    <w:left w:val="none" w:sz="0" w:space="0" w:color="auto"/>
                    <w:bottom w:val="none" w:sz="0" w:space="0" w:color="auto"/>
                    <w:right w:val="none" w:sz="0" w:space="0" w:color="auto"/>
                  </w:divBdr>
                </w:div>
                <w:div w:id="1831409785">
                  <w:marLeft w:val="0"/>
                  <w:marRight w:val="0"/>
                  <w:marTop w:val="0"/>
                  <w:marBottom w:val="0"/>
                  <w:divBdr>
                    <w:top w:val="none" w:sz="0" w:space="0" w:color="auto"/>
                    <w:left w:val="none" w:sz="0" w:space="0" w:color="auto"/>
                    <w:bottom w:val="none" w:sz="0" w:space="0" w:color="auto"/>
                    <w:right w:val="none" w:sz="0" w:space="0" w:color="auto"/>
                  </w:divBdr>
                </w:div>
                <w:div w:id="1854952878">
                  <w:marLeft w:val="0"/>
                  <w:marRight w:val="0"/>
                  <w:marTop w:val="0"/>
                  <w:marBottom w:val="0"/>
                  <w:divBdr>
                    <w:top w:val="none" w:sz="0" w:space="0" w:color="auto"/>
                    <w:left w:val="none" w:sz="0" w:space="0" w:color="auto"/>
                    <w:bottom w:val="none" w:sz="0" w:space="0" w:color="auto"/>
                    <w:right w:val="none" w:sz="0" w:space="0" w:color="auto"/>
                  </w:divBdr>
                </w:div>
                <w:div w:id="1944915600">
                  <w:marLeft w:val="0"/>
                  <w:marRight w:val="0"/>
                  <w:marTop w:val="0"/>
                  <w:marBottom w:val="0"/>
                  <w:divBdr>
                    <w:top w:val="none" w:sz="0" w:space="0" w:color="auto"/>
                    <w:left w:val="none" w:sz="0" w:space="0" w:color="auto"/>
                    <w:bottom w:val="none" w:sz="0" w:space="0" w:color="auto"/>
                    <w:right w:val="none" w:sz="0" w:space="0" w:color="auto"/>
                  </w:divBdr>
                </w:div>
                <w:div w:id="2032300618">
                  <w:marLeft w:val="0"/>
                  <w:marRight w:val="0"/>
                  <w:marTop w:val="0"/>
                  <w:marBottom w:val="0"/>
                  <w:divBdr>
                    <w:top w:val="none" w:sz="0" w:space="0" w:color="auto"/>
                    <w:left w:val="none" w:sz="0" w:space="0" w:color="auto"/>
                    <w:bottom w:val="none" w:sz="0" w:space="0" w:color="auto"/>
                    <w:right w:val="none" w:sz="0" w:space="0" w:color="auto"/>
                  </w:divBdr>
                </w:div>
                <w:div w:id="2047559956">
                  <w:marLeft w:val="0"/>
                  <w:marRight w:val="0"/>
                  <w:marTop w:val="0"/>
                  <w:marBottom w:val="0"/>
                  <w:divBdr>
                    <w:top w:val="none" w:sz="0" w:space="0" w:color="auto"/>
                    <w:left w:val="none" w:sz="0" w:space="0" w:color="auto"/>
                    <w:bottom w:val="none" w:sz="0" w:space="0" w:color="auto"/>
                    <w:right w:val="none" w:sz="0" w:space="0" w:color="auto"/>
                  </w:divBdr>
                </w:div>
                <w:div w:id="2059233970">
                  <w:marLeft w:val="0"/>
                  <w:marRight w:val="0"/>
                  <w:marTop w:val="0"/>
                  <w:marBottom w:val="0"/>
                  <w:divBdr>
                    <w:top w:val="none" w:sz="0" w:space="0" w:color="auto"/>
                    <w:left w:val="none" w:sz="0" w:space="0" w:color="auto"/>
                    <w:bottom w:val="none" w:sz="0" w:space="0" w:color="auto"/>
                    <w:right w:val="none" w:sz="0" w:space="0" w:color="auto"/>
                  </w:divBdr>
                </w:div>
                <w:div w:id="21411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08543">
          <w:marLeft w:val="0"/>
          <w:marRight w:val="0"/>
          <w:marTop w:val="240"/>
          <w:marBottom w:val="240"/>
          <w:divBdr>
            <w:top w:val="none" w:sz="0" w:space="0" w:color="auto"/>
            <w:left w:val="none" w:sz="0" w:space="0" w:color="auto"/>
            <w:bottom w:val="none" w:sz="0" w:space="0" w:color="auto"/>
            <w:right w:val="none" w:sz="0" w:space="0" w:color="auto"/>
          </w:divBdr>
          <w:divsChild>
            <w:div w:id="70199319">
              <w:marLeft w:val="0"/>
              <w:marRight w:val="0"/>
              <w:marTop w:val="0"/>
              <w:marBottom w:val="0"/>
              <w:divBdr>
                <w:top w:val="none" w:sz="0" w:space="0" w:color="auto"/>
                <w:left w:val="none" w:sz="0" w:space="0" w:color="auto"/>
                <w:bottom w:val="none" w:sz="0" w:space="0" w:color="auto"/>
                <w:right w:val="none" w:sz="0" w:space="0" w:color="auto"/>
              </w:divBdr>
              <w:divsChild>
                <w:div w:id="3870368">
                  <w:marLeft w:val="0"/>
                  <w:marRight w:val="0"/>
                  <w:marTop w:val="0"/>
                  <w:marBottom w:val="0"/>
                  <w:divBdr>
                    <w:top w:val="none" w:sz="0" w:space="0" w:color="auto"/>
                    <w:left w:val="none" w:sz="0" w:space="0" w:color="auto"/>
                    <w:bottom w:val="none" w:sz="0" w:space="0" w:color="auto"/>
                    <w:right w:val="none" w:sz="0" w:space="0" w:color="auto"/>
                  </w:divBdr>
                </w:div>
                <w:div w:id="34700931">
                  <w:marLeft w:val="0"/>
                  <w:marRight w:val="0"/>
                  <w:marTop w:val="0"/>
                  <w:marBottom w:val="0"/>
                  <w:divBdr>
                    <w:top w:val="none" w:sz="0" w:space="0" w:color="auto"/>
                    <w:left w:val="none" w:sz="0" w:space="0" w:color="auto"/>
                    <w:bottom w:val="none" w:sz="0" w:space="0" w:color="auto"/>
                    <w:right w:val="none" w:sz="0" w:space="0" w:color="auto"/>
                  </w:divBdr>
                </w:div>
                <w:div w:id="185944069">
                  <w:marLeft w:val="0"/>
                  <w:marRight w:val="0"/>
                  <w:marTop w:val="0"/>
                  <w:marBottom w:val="0"/>
                  <w:divBdr>
                    <w:top w:val="none" w:sz="0" w:space="0" w:color="auto"/>
                    <w:left w:val="none" w:sz="0" w:space="0" w:color="auto"/>
                    <w:bottom w:val="none" w:sz="0" w:space="0" w:color="auto"/>
                    <w:right w:val="none" w:sz="0" w:space="0" w:color="auto"/>
                  </w:divBdr>
                </w:div>
                <w:div w:id="207186199">
                  <w:marLeft w:val="0"/>
                  <w:marRight w:val="0"/>
                  <w:marTop w:val="0"/>
                  <w:marBottom w:val="0"/>
                  <w:divBdr>
                    <w:top w:val="none" w:sz="0" w:space="0" w:color="auto"/>
                    <w:left w:val="none" w:sz="0" w:space="0" w:color="auto"/>
                    <w:bottom w:val="none" w:sz="0" w:space="0" w:color="auto"/>
                    <w:right w:val="none" w:sz="0" w:space="0" w:color="auto"/>
                  </w:divBdr>
                </w:div>
                <w:div w:id="284629474">
                  <w:marLeft w:val="0"/>
                  <w:marRight w:val="0"/>
                  <w:marTop w:val="0"/>
                  <w:marBottom w:val="0"/>
                  <w:divBdr>
                    <w:top w:val="none" w:sz="0" w:space="0" w:color="auto"/>
                    <w:left w:val="none" w:sz="0" w:space="0" w:color="auto"/>
                    <w:bottom w:val="none" w:sz="0" w:space="0" w:color="auto"/>
                    <w:right w:val="none" w:sz="0" w:space="0" w:color="auto"/>
                  </w:divBdr>
                </w:div>
                <w:div w:id="293025965">
                  <w:marLeft w:val="0"/>
                  <w:marRight w:val="0"/>
                  <w:marTop w:val="0"/>
                  <w:marBottom w:val="0"/>
                  <w:divBdr>
                    <w:top w:val="none" w:sz="0" w:space="0" w:color="auto"/>
                    <w:left w:val="none" w:sz="0" w:space="0" w:color="auto"/>
                    <w:bottom w:val="none" w:sz="0" w:space="0" w:color="auto"/>
                    <w:right w:val="none" w:sz="0" w:space="0" w:color="auto"/>
                  </w:divBdr>
                </w:div>
                <w:div w:id="297415651">
                  <w:marLeft w:val="0"/>
                  <w:marRight w:val="0"/>
                  <w:marTop w:val="0"/>
                  <w:marBottom w:val="0"/>
                  <w:divBdr>
                    <w:top w:val="none" w:sz="0" w:space="0" w:color="auto"/>
                    <w:left w:val="none" w:sz="0" w:space="0" w:color="auto"/>
                    <w:bottom w:val="none" w:sz="0" w:space="0" w:color="auto"/>
                    <w:right w:val="none" w:sz="0" w:space="0" w:color="auto"/>
                  </w:divBdr>
                </w:div>
                <w:div w:id="339045596">
                  <w:marLeft w:val="0"/>
                  <w:marRight w:val="0"/>
                  <w:marTop w:val="0"/>
                  <w:marBottom w:val="0"/>
                  <w:divBdr>
                    <w:top w:val="none" w:sz="0" w:space="0" w:color="auto"/>
                    <w:left w:val="none" w:sz="0" w:space="0" w:color="auto"/>
                    <w:bottom w:val="none" w:sz="0" w:space="0" w:color="auto"/>
                    <w:right w:val="none" w:sz="0" w:space="0" w:color="auto"/>
                  </w:divBdr>
                </w:div>
                <w:div w:id="365764567">
                  <w:marLeft w:val="0"/>
                  <w:marRight w:val="0"/>
                  <w:marTop w:val="0"/>
                  <w:marBottom w:val="0"/>
                  <w:divBdr>
                    <w:top w:val="none" w:sz="0" w:space="0" w:color="auto"/>
                    <w:left w:val="none" w:sz="0" w:space="0" w:color="auto"/>
                    <w:bottom w:val="none" w:sz="0" w:space="0" w:color="auto"/>
                    <w:right w:val="none" w:sz="0" w:space="0" w:color="auto"/>
                  </w:divBdr>
                </w:div>
                <w:div w:id="368840100">
                  <w:marLeft w:val="0"/>
                  <w:marRight w:val="0"/>
                  <w:marTop w:val="0"/>
                  <w:marBottom w:val="0"/>
                  <w:divBdr>
                    <w:top w:val="none" w:sz="0" w:space="0" w:color="auto"/>
                    <w:left w:val="none" w:sz="0" w:space="0" w:color="auto"/>
                    <w:bottom w:val="none" w:sz="0" w:space="0" w:color="auto"/>
                    <w:right w:val="none" w:sz="0" w:space="0" w:color="auto"/>
                  </w:divBdr>
                </w:div>
                <w:div w:id="393548130">
                  <w:marLeft w:val="0"/>
                  <w:marRight w:val="0"/>
                  <w:marTop w:val="0"/>
                  <w:marBottom w:val="0"/>
                  <w:divBdr>
                    <w:top w:val="none" w:sz="0" w:space="0" w:color="auto"/>
                    <w:left w:val="none" w:sz="0" w:space="0" w:color="auto"/>
                    <w:bottom w:val="none" w:sz="0" w:space="0" w:color="auto"/>
                    <w:right w:val="none" w:sz="0" w:space="0" w:color="auto"/>
                  </w:divBdr>
                </w:div>
                <w:div w:id="423839737">
                  <w:marLeft w:val="0"/>
                  <w:marRight w:val="0"/>
                  <w:marTop w:val="0"/>
                  <w:marBottom w:val="0"/>
                  <w:divBdr>
                    <w:top w:val="none" w:sz="0" w:space="0" w:color="auto"/>
                    <w:left w:val="none" w:sz="0" w:space="0" w:color="auto"/>
                    <w:bottom w:val="none" w:sz="0" w:space="0" w:color="auto"/>
                    <w:right w:val="none" w:sz="0" w:space="0" w:color="auto"/>
                  </w:divBdr>
                </w:div>
                <w:div w:id="446700182">
                  <w:marLeft w:val="0"/>
                  <w:marRight w:val="0"/>
                  <w:marTop w:val="0"/>
                  <w:marBottom w:val="0"/>
                  <w:divBdr>
                    <w:top w:val="none" w:sz="0" w:space="0" w:color="auto"/>
                    <w:left w:val="none" w:sz="0" w:space="0" w:color="auto"/>
                    <w:bottom w:val="none" w:sz="0" w:space="0" w:color="auto"/>
                    <w:right w:val="none" w:sz="0" w:space="0" w:color="auto"/>
                  </w:divBdr>
                </w:div>
                <w:div w:id="456218895">
                  <w:marLeft w:val="0"/>
                  <w:marRight w:val="0"/>
                  <w:marTop w:val="0"/>
                  <w:marBottom w:val="0"/>
                  <w:divBdr>
                    <w:top w:val="none" w:sz="0" w:space="0" w:color="auto"/>
                    <w:left w:val="none" w:sz="0" w:space="0" w:color="auto"/>
                    <w:bottom w:val="none" w:sz="0" w:space="0" w:color="auto"/>
                    <w:right w:val="none" w:sz="0" w:space="0" w:color="auto"/>
                  </w:divBdr>
                </w:div>
                <w:div w:id="456607861">
                  <w:marLeft w:val="0"/>
                  <w:marRight w:val="0"/>
                  <w:marTop w:val="0"/>
                  <w:marBottom w:val="0"/>
                  <w:divBdr>
                    <w:top w:val="none" w:sz="0" w:space="0" w:color="auto"/>
                    <w:left w:val="none" w:sz="0" w:space="0" w:color="auto"/>
                    <w:bottom w:val="none" w:sz="0" w:space="0" w:color="auto"/>
                    <w:right w:val="none" w:sz="0" w:space="0" w:color="auto"/>
                  </w:divBdr>
                </w:div>
                <w:div w:id="498690544">
                  <w:marLeft w:val="0"/>
                  <w:marRight w:val="0"/>
                  <w:marTop w:val="0"/>
                  <w:marBottom w:val="0"/>
                  <w:divBdr>
                    <w:top w:val="none" w:sz="0" w:space="0" w:color="auto"/>
                    <w:left w:val="none" w:sz="0" w:space="0" w:color="auto"/>
                    <w:bottom w:val="none" w:sz="0" w:space="0" w:color="auto"/>
                    <w:right w:val="none" w:sz="0" w:space="0" w:color="auto"/>
                  </w:divBdr>
                </w:div>
                <w:div w:id="508444126">
                  <w:marLeft w:val="0"/>
                  <w:marRight w:val="0"/>
                  <w:marTop w:val="0"/>
                  <w:marBottom w:val="0"/>
                  <w:divBdr>
                    <w:top w:val="none" w:sz="0" w:space="0" w:color="auto"/>
                    <w:left w:val="none" w:sz="0" w:space="0" w:color="auto"/>
                    <w:bottom w:val="none" w:sz="0" w:space="0" w:color="auto"/>
                    <w:right w:val="none" w:sz="0" w:space="0" w:color="auto"/>
                  </w:divBdr>
                </w:div>
                <w:div w:id="529343326">
                  <w:marLeft w:val="0"/>
                  <w:marRight w:val="0"/>
                  <w:marTop w:val="0"/>
                  <w:marBottom w:val="0"/>
                  <w:divBdr>
                    <w:top w:val="none" w:sz="0" w:space="0" w:color="auto"/>
                    <w:left w:val="none" w:sz="0" w:space="0" w:color="auto"/>
                    <w:bottom w:val="none" w:sz="0" w:space="0" w:color="auto"/>
                    <w:right w:val="none" w:sz="0" w:space="0" w:color="auto"/>
                  </w:divBdr>
                </w:div>
                <w:div w:id="582028049">
                  <w:marLeft w:val="0"/>
                  <w:marRight w:val="0"/>
                  <w:marTop w:val="0"/>
                  <w:marBottom w:val="0"/>
                  <w:divBdr>
                    <w:top w:val="none" w:sz="0" w:space="0" w:color="auto"/>
                    <w:left w:val="none" w:sz="0" w:space="0" w:color="auto"/>
                    <w:bottom w:val="none" w:sz="0" w:space="0" w:color="auto"/>
                    <w:right w:val="none" w:sz="0" w:space="0" w:color="auto"/>
                  </w:divBdr>
                </w:div>
                <w:div w:id="617949315">
                  <w:marLeft w:val="0"/>
                  <w:marRight w:val="0"/>
                  <w:marTop w:val="0"/>
                  <w:marBottom w:val="0"/>
                  <w:divBdr>
                    <w:top w:val="none" w:sz="0" w:space="0" w:color="auto"/>
                    <w:left w:val="none" w:sz="0" w:space="0" w:color="auto"/>
                    <w:bottom w:val="none" w:sz="0" w:space="0" w:color="auto"/>
                    <w:right w:val="none" w:sz="0" w:space="0" w:color="auto"/>
                  </w:divBdr>
                </w:div>
                <w:div w:id="684331252">
                  <w:marLeft w:val="0"/>
                  <w:marRight w:val="0"/>
                  <w:marTop w:val="0"/>
                  <w:marBottom w:val="0"/>
                  <w:divBdr>
                    <w:top w:val="none" w:sz="0" w:space="0" w:color="auto"/>
                    <w:left w:val="none" w:sz="0" w:space="0" w:color="auto"/>
                    <w:bottom w:val="none" w:sz="0" w:space="0" w:color="auto"/>
                    <w:right w:val="none" w:sz="0" w:space="0" w:color="auto"/>
                  </w:divBdr>
                </w:div>
                <w:div w:id="772019893">
                  <w:marLeft w:val="0"/>
                  <w:marRight w:val="0"/>
                  <w:marTop w:val="0"/>
                  <w:marBottom w:val="0"/>
                  <w:divBdr>
                    <w:top w:val="none" w:sz="0" w:space="0" w:color="auto"/>
                    <w:left w:val="none" w:sz="0" w:space="0" w:color="auto"/>
                    <w:bottom w:val="none" w:sz="0" w:space="0" w:color="auto"/>
                    <w:right w:val="none" w:sz="0" w:space="0" w:color="auto"/>
                  </w:divBdr>
                </w:div>
                <w:div w:id="788208867">
                  <w:marLeft w:val="0"/>
                  <w:marRight w:val="0"/>
                  <w:marTop w:val="0"/>
                  <w:marBottom w:val="0"/>
                  <w:divBdr>
                    <w:top w:val="none" w:sz="0" w:space="0" w:color="auto"/>
                    <w:left w:val="none" w:sz="0" w:space="0" w:color="auto"/>
                    <w:bottom w:val="none" w:sz="0" w:space="0" w:color="auto"/>
                    <w:right w:val="none" w:sz="0" w:space="0" w:color="auto"/>
                  </w:divBdr>
                </w:div>
                <w:div w:id="912282030">
                  <w:marLeft w:val="0"/>
                  <w:marRight w:val="0"/>
                  <w:marTop w:val="0"/>
                  <w:marBottom w:val="0"/>
                  <w:divBdr>
                    <w:top w:val="none" w:sz="0" w:space="0" w:color="auto"/>
                    <w:left w:val="none" w:sz="0" w:space="0" w:color="auto"/>
                    <w:bottom w:val="none" w:sz="0" w:space="0" w:color="auto"/>
                    <w:right w:val="none" w:sz="0" w:space="0" w:color="auto"/>
                  </w:divBdr>
                </w:div>
                <w:div w:id="925266362">
                  <w:marLeft w:val="0"/>
                  <w:marRight w:val="0"/>
                  <w:marTop w:val="0"/>
                  <w:marBottom w:val="0"/>
                  <w:divBdr>
                    <w:top w:val="none" w:sz="0" w:space="0" w:color="auto"/>
                    <w:left w:val="none" w:sz="0" w:space="0" w:color="auto"/>
                    <w:bottom w:val="none" w:sz="0" w:space="0" w:color="auto"/>
                    <w:right w:val="none" w:sz="0" w:space="0" w:color="auto"/>
                  </w:divBdr>
                </w:div>
                <w:div w:id="942374001">
                  <w:marLeft w:val="0"/>
                  <w:marRight w:val="0"/>
                  <w:marTop w:val="0"/>
                  <w:marBottom w:val="0"/>
                  <w:divBdr>
                    <w:top w:val="none" w:sz="0" w:space="0" w:color="auto"/>
                    <w:left w:val="none" w:sz="0" w:space="0" w:color="auto"/>
                    <w:bottom w:val="none" w:sz="0" w:space="0" w:color="auto"/>
                    <w:right w:val="none" w:sz="0" w:space="0" w:color="auto"/>
                  </w:divBdr>
                </w:div>
                <w:div w:id="974528099">
                  <w:marLeft w:val="0"/>
                  <w:marRight w:val="0"/>
                  <w:marTop w:val="0"/>
                  <w:marBottom w:val="0"/>
                  <w:divBdr>
                    <w:top w:val="none" w:sz="0" w:space="0" w:color="auto"/>
                    <w:left w:val="none" w:sz="0" w:space="0" w:color="auto"/>
                    <w:bottom w:val="none" w:sz="0" w:space="0" w:color="auto"/>
                    <w:right w:val="none" w:sz="0" w:space="0" w:color="auto"/>
                  </w:divBdr>
                </w:div>
                <w:div w:id="981615083">
                  <w:marLeft w:val="0"/>
                  <w:marRight w:val="0"/>
                  <w:marTop w:val="0"/>
                  <w:marBottom w:val="0"/>
                  <w:divBdr>
                    <w:top w:val="none" w:sz="0" w:space="0" w:color="auto"/>
                    <w:left w:val="none" w:sz="0" w:space="0" w:color="auto"/>
                    <w:bottom w:val="none" w:sz="0" w:space="0" w:color="auto"/>
                    <w:right w:val="none" w:sz="0" w:space="0" w:color="auto"/>
                  </w:divBdr>
                </w:div>
                <w:div w:id="999237372">
                  <w:marLeft w:val="0"/>
                  <w:marRight w:val="0"/>
                  <w:marTop w:val="0"/>
                  <w:marBottom w:val="0"/>
                  <w:divBdr>
                    <w:top w:val="none" w:sz="0" w:space="0" w:color="auto"/>
                    <w:left w:val="none" w:sz="0" w:space="0" w:color="auto"/>
                    <w:bottom w:val="none" w:sz="0" w:space="0" w:color="auto"/>
                    <w:right w:val="none" w:sz="0" w:space="0" w:color="auto"/>
                  </w:divBdr>
                </w:div>
                <w:div w:id="1009523401">
                  <w:marLeft w:val="0"/>
                  <w:marRight w:val="0"/>
                  <w:marTop w:val="0"/>
                  <w:marBottom w:val="0"/>
                  <w:divBdr>
                    <w:top w:val="none" w:sz="0" w:space="0" w:color="auto"/>
                    <w:left w:val="none" w:sz="0" w:space="0" w:color="auto"/>
                    <w:bottom w:val="none" w:sz="0" w:space="0" w:color="auto"/>
                    <w:right w:val="none" w:sz="0" w:space="0" w:color="auto"/>
                  </w:divBdr>
                </w:div>
                <w:div w:id="1035229375">
                  <w:marLeft w:val="0"/>
                  <w:marRight w:val="0"/>
                  <w:marTop w:val="0"/>
                  <w:marBottom w:val="0"/>
                  <w:divBdr>
                    <w:top w:val="none" w:sz="0" w:space="0" w:color="auto"/>
                    <w:left w:val="none" w:sz="0" w:space="0" w:color="auto"/>
                    <w:bottom w:val="none" w:sz="0" w:space="0" w:color="auto"/>
                    <w:right w:val="none" w:sz="0" w:space="0" w:color="auto"/>
                  </w:divBdr>
                </w:div>
                <w:div w:id="1088187994">
                  <w:marLeft w:val="0"/>
                  <w:marRight w:val="0"/>
                  <w:marTop w:val="0"/>
                  <w:marBottom w:val="0"/>
                  <w:divBdr>
                    <w:top w:val="none" w:sz="0" w:space="0" w:color="auto"/>
                    <w:left w:val="none" w:sz="0" w:space="0" w:color="auto"/>
                    <w:bottom w:val="none" w:sz="0" w:space="0" w:color="auto"/>
                    <w:right w:val="none" w:sz="0" w:space="0" w:color="auto"/>
                  </w:divBdr>
                </w:div>
                <w:div w:id="1088846119">
                  <w:marLeft w:val="0"/>
                  <w:marRight w:val="0"/>
                  <w:marTop w:val="0"/>
                  <w:marBottom w:val="0"/>
                  <w:divBdr>
                    <w:top w:val="none" w:sz="0" w:space="0" w:color="auto"/>
                    <w:left w:val="none" w:sz="0" w:space="0" w:color="auto"/>
                    <w:bottom w:val="none" w:sz="0" w:space="0" w:color="auto"/>
                    <w:right w:val="none" w:sz="0" w:space="0" w:color="auto"/>
                  </w:divBdr>
                </w:div>
                <w:div w:id="1093745937">
                  <w:marLeft w:val="0"/>
                  <w:marRight w:val="0"/>
                  <w:marTop w:val="0"/>
                  <w:marBottom w:val="0"/>
                  <w:divBdr>
                    <w:top w:val="none" w:sz="0" w:space="0" w:color="auto"/>
                    <w:left w:val="none" w:sz="0" w:space="0" w:color="auto"/>
                    <w:bottom w:val="none" w:sz="0" w:space="0" w:color="auto"/>
                    <w:right w:val="none" w:sz="0" w:space="0" w:color="auto"/>
                  </w:divBdr>
                </w:div>
                <w:div w:id="1096444709">
                  <w:marLeft w:val="0"/>
                  <w:marRight w:val="0"/>
                  <w:marTop w:val="0"/>
                  <w:marBottom w:val="0"/>
                  <w:divBdr>
                    <w:top w:val="none" w:sz="0" w:space="0" w:color="auto"/>
                    <w:left w:val="none" w:sz="0" w:space="0" w:color="auto"/>
                    <w:bottom w:val="none" w:sz="0" w:space="0" w:color="auto"/>
                    <w:right w:val="none" w:sz="0" w:space="0" w:color="auto"/>
                  </w:divBdr>
                </w:div>
                <w:div w:id="1104425292">
                  <w:marLeft w:val="0"/>
                  <w:marRight w:val="0"/>
                  <w:marTop w:val="0"/>
                  <w:marBottom w:val="0"/>
                  <w:divBdr>
                    <w:top w:val="none" w:sz="0" w:space="0" w:color="auto"/>
                    <w:left w:val="none" w:sz="0" w:space="0" w:color="auto"/>
                    <w:bottom w:val="none" w:sz="0" w:space="0" w:color="auto"/>
                    <w:right w:val="none" w:sz="0" w:space="0" w:color="auto"/>
                  </w:divBdr>
                </w:div>
                <w:div w:id="1108547031">
                  <w:marLeft w:val="0"/>
                  <w:marRight w:val="0"/>
                  <w:marTop w:val="0"/>
                  <w:marBottom w:val="0"/>
                  <w:divBdr>
                    <w:top w:val="none" w:sz="0" w:space="0" w:color="auto"/>
                    <w:left w:val="none" w:sz="0" w:space="0" w:color="auto"/>
                    <w:bottom w:val="none" w:sz="0" w:space="0" w:color="auto"/>
                    <w:right w:val="none" w:sz="0" w:space="0" w:color="auto"/>
                  </w:divBdr>
                </w:div>
                <w:div w:id="1134102360">
                  <w:marLeft w:val="0"/>
                  <w:marRight w:val="0"/>
                  <w:marTop w:val="0"/>
                  <w:marBottom w:val="0"/>
                  <w:divBdr>
                    <w:top w:val="none" w:sz="0" w:space="0" w:color="auto"/>
                    <w:left w:val="none" w:sz="0" w:space="0" w:color="auto"/>
                    <w:bottom w:val="none" w:sz="0" w:space="0" w:color="auto"/>
                    <w:right w:val="none" w:sz="0" w:space="0" w:color="auto"/>
                  </w:divBdr>
                </w:div>
                <w:div w:id="1140852509">
                  <w:marLeft w:val="0"/>
                  <w:marRight w:val="0"/>
                  <w:marTop w:val="0"/>
                  <w:marBottom w:val="0"/>
                  <w:divBdr>
                    <w:top w:val="none" w:sz="0" w:space="0" w:color="auto"/>
                    <w:left w:val="none" w:sz="0" w:space="0" w:color="auto"/>
                    <w:bottom w:val="none" w:sz="0" w:space="0" w:color="auto"/>
                    <w:right w:val="none" w:sz="0" w:space="0" w:color="auto"/>
                  </w:divBdr>
                </w:div>
                <w:div w:id="1231891033">
                  <w:marLeft w:val="0"/>
                  <w:marRight w:val="0"/>
                  <w:marTop w:val="0"/>
                  <w:marBottom w:val="0"/>
                  <w:divBdr>
                    <w:top w:val="none" w:sz="0" w:space="0" w:color="auto"/>
                    <w:left w:val="none" w:sz="0" w:space="0" w:color="auto"/>
                    <w:bottom w:val="none" w:sz="0" w:space="0" w:color="auto"/>
                    <w:right w:val="none" w:sz="0" w:space="0" w:color="auto"/>
                  </w:divBdr>
                </w:div>
                <w:div w:id="1232161320">
                  <w:marLeft w:val="0"/>
                  <w:marRight w:val="0"/>
                  <w:marTop w:val="0"/>
                  <w:marBottom w:val="0"/>
                  <w:divBdr>
                    <w:top w:val="none" w:sz="0" w:space="0" w:color="auto"/>
                    <w:left w:val="none" w:sz="0" w:space="0" w:color="auto"/>
                    <w:bottom w:val="none" w:sz="0" w:space="0" w:color="auto"/>
                    <w:right w:val="none" w:sz="0" w:space="0" w:color="auto"/>
                  </w:divBdr>
                </w:div>
                <w:div w:id="1274438042">
                  <w:marLeft w:val="0"/>
                  <w:marRight w:val="0"/>
                  <w:marTop w:val="0"/>
                  <w:marBottom w:val="0"/>
                  <w:divBdr>
                    <w:top w:val="none" w:sz="0" w:space="0" w:color="auto"/>
                    <w:left w:val="none" w:sz="0" w:space="0" w:color="auto"/>
                    <w:bottom w:val="none" w:sz="0" w:space="0" w:color="auto"/>
                    <w:right w:val="none" w:sz="0" w:space="0" w:color="auto"/>
                  </w:divBdr>
                </w:div>
                <w:div w:id="1276671894">
                  <w:marLeft w:val="0"/>
                  <w:marRight w:val="0"/>
                  <w:marTop w:val="0"/>
                  <w:marBottom w:val="0"/>
                  <w:divBdr>
                    <w:top w:val="none" w:sz="0" w:space="0" w:color="auto"/>
                    <w:left w:val="none" w:sz="0" w:space="0" w:color="auto"/>
                    <w:bottom w:val="none" w:sz="0" w:space="0" w:color="auto"/>
                    <w:right w:val="none" w:sz="0" w:space="0" w:color="auto"/>
                  </w:divBdr>
                </w:div>
                <w:div w:id="1305280982">
                  <w:marLeft w:val="0"/>
                  <w:marRight w:val="0"/>
                  <w:marTop w:val="0"/>
                  <w:marBottom w:val="0"/>
                  <w:divBdr>
                    <w:top w:val="none" w:sz="0" w:space="0" w:color="auto"/>
                    <w:left w:val="none" w:sz="0" w:space="0" w:color="auto"/>
                    <w:bottom w:val="none" w:sz="0" w:space="0" w:color="auto"/>
                    <w:right w:val="none" w:sz="0" w:space="0" w:color="auto"/>
                  </w:divBdr>
                </w:div>
                <w:div w:id="1342782092">
                  <w:marLeft w:val="0"/>
                  <w:marRight w:val="0"/>
                  <w:marTop w:val="0"/>
                  <w:marBottom w:val="0"/>
                  <w:divBdr>
                    <w:top w:val="none" w:sz="0" w:space="0" w:color="auto"/>
                    <w:left w:val="none" w:sz="0" w:space="0" w:color="auto"/>
                    <w:bottom w:val="none" w:sz="0" w:space="0" w:color="auto"/>
                    <w:right w:val="none" w:sz="0" w:space="0" w:color="auto"/>
                  </w:divBdr>
                </w:div>
                <w:div w:id="1349985667">
                  <w:marLeft w:val="0"/>
                  <w:marRight w:val="0"/>
                  <w:marTop w:val="0"/>
                  <w:marBottom w:val="0"/>
                  <w:divBdr>
                    <w:top w:val="none" w:sz="0" w:space="0" w:color="auto"/>
                    <w:left w:val="none" w:sz="0" w:space="0" w:color="auto"/>
                    <w:bottom w:val="none" w:sz="0" w:space="0" w:color="auto"/>
                    <w:right w:val="none" w:sz="0" w:space="0" w:color="auto"/>
                  </w:divBdr>
                </w:div>
                <w:div w:id="1373650532">
                  <w:marLeft w:val="0"/>
                  <w:marRight w:val="0"/>
                  <w:marTop w:val="0"/>
                  <w:marBottom w:val="0"/>
                  <w:divBdr>
                    <w:top w:val="none" w:sz="0" w:space="0" w:color="auto"/>
                    <w:left w:val="none" w:sz="0" w:space="0" w:color="auto"/>
                    <w:bottom w:val="none" w:sz="0" w:space="0" w:color="auto"/>
                    <w:right w:val="none" w:sz="0" w:space="0" w:color="auto"/>
                  </w:divBdr>
                </w:div>
                <w:div w:id="1410466139">
                  <w:marLeft w:val="0"/>
                  <w:marRight w:val="0"/>
                  <w:marTop w:val="0"/>
                  <w:marBottom w:val="0"/>
                  <w:divBdr>
                    <w:top w:val="none" w:sz="0" w:space="0" w:color="auto"/>
                    <w:left w:val="none" w:sz="0" w:space="0" w:color="auto"/>
                    <w:bottom w:val="none" w:sz="0" w:space="0" w:color="auto"/>
                    <w:right w:val="none" w:sz="0" w:space="0" w:color="auto"/>
                  </w:divBdr>
                </w:div>
                <w:div w:id="1433163934">
                  <w:marLeft w:val="0"/>
                  <w:marRight w:val="0"/>
                  <w:marTop w:val="0"/>
                  <w:marBottom w:val="0"/>
                  <w:divBdr>
                    <w:top w:val="none" w:sz="0" w:space="0" w:color="auto"/>
                    <w:left w:val="none" w:sz="0" w:space="0" w:color="auto"/>
                    <w:bottom w:val="none" w:sz="0" w:space="0" w:color="auto"/>
                    <w:right w:val="none" w:sz="0" w:space="0" w:color="auto"/>
                  </w:divBdr>
                </w:div>
                <w:div w:id="1447894489">
                  <w:marLeft w:val="0"/>
                  <w:marRight w:val="0"/>
                  <w:marTop w:val="0"/>
                  <w:marBottom w:val="0"/>
                  <w:divBdr>
                    <w:top w:val="none" w:sz="0" w:space="0" w:color="auto"/>
                    <w:left w:val="none" w:sz="0" w:space="0" w:color="auto"/>
                    <w:bottom w:val="none" w:sz="0" w:space="0" w:color="auto"/>
                    <w:right w:val="none" w:sz="0" w:space="0" w:color="auto"/>
                  </w:divBdr>
                </w:div>
                <w:div w:id="1453284527">
                  <w:marLeft w:val="0"/>
                  <w:marRight w:val="0"/>
                  <w:marTop w:val="0"/>
                  <w:marBottom w:val="0"/>
                  <w:divBdr>
                    <w:top w:val="none" w:sz="0" w:space="0" w:color="auto"/>
                    <w:left w:val="none" w:sz="0" w:space="0" w:color="auto"/>
                    <w:bottom w:val="none" w:sz="0" w:space="0" w:color="auto"/>
                    <w:right w:val="none" w:sz="0" w:space="0" w:color="auto"/>
                  </w:divBdr>
                </w:div>
                <w:div w:id="1485782503">
                  <w:marLeft w:val="0"/>
                  <w:marRight w:val="0"/>
                  <w:marTop w:val="0"/>
                  <w:marBottom w:val="0"/>
                  <w:divBdr>
                    <w:top w:val="none" w:sz="0" w:space="0" w:color="auto"/>
                    <w:left w:val="none" w:sz="0" w:space="0" w:color="auto"/>
                    <w:bottom w:val="none" w:sz="0" w:space="0" w:color="auto"/>
                    <w:right w:val="none" w:sz="0" w:space="0" w:color="auto"/>
                  </w:divBdr>
                </w:div>
                <w:div w:id="1533298865">
                  <w:marLeft w:val="0"/>
                  <w:marRight w:val="0"/>
                  <w:marTop w:val="0"/>
                  <w:marBottom w:val="0"/>
                  <w:divBdr>
                    <w:top w:val="none" w:sz="0" w:space="0" w:color="auto"/>
                    <w:left w:val="none" w:sz="0" w:space="0" w:color="auto"/>
                    <w:bottom w:val="none" w:sz="0" w:space="0" w:color="auto"/>
                    <w:right w:val="none" w:sz="0" w:space="0" w:color="auto"/>
                  </w:divBdr>
                </w:div>
                <w:div w:id="1603873094">
                  <w:marLeft w:val="0"/>
                  <w:marRight w:val="0"/>
                  <w:marTop w:val="0"/>
                  <w:marBottom w:val="0"/>
                  <w:divBdr>
                    <w:top w:val="none" w:sz="0" w:space="0" w:color="auto"/>
                    <w:left w:val="none" w:sz="0" w:space="0" w:color="auto"/>
                    <w:bottom w:val="none" w:sz="0" w:space="0" w:color="auto"/>
                    <w:right w:val="none" w:sz="0" w:space="0" w:color="auto"/>
                  </w:divBdr>
                </w:div>
                <w:div w:id="1629700149">
                  <w:marLeft w:val="0"/>
                  <w:marRight w:val="0"/>
                  <w:marTop w:val="0"/>
                  <w:marBottom w:val="0"/>
                  <w:divBdr>
                    <w:top w:val="none" w:sz="0" w:space="0" w:color="auto"/>
                    <w:left w:val="none" w:sz="0" w:space="0" w:color="auto"/>
                    <w:bottom w:val="none" w:sz="0" w:space="0" w:color="auto"/>
                    <w:right w:val="none" w:sz="0" w:space="0" w:color="auto"/>
                  </w:divBdr>
                </w:div>
                <w:div w:id="1665402107">
                  <w:marLeft w:val="0"/>
                  <w:marRight w:val="0"/>
                  <w:marTop w:val="0"/>
                  <w:marBottom w:val="0"/>
                  <w:divBdr>
                    <w:top w:val="none" w:sz="0" w:space="0" w:color="auto"/>
                    <w:left w:val="none" w:sz="0" w:space="0" w:color="auto"/>
                    <w:bottom w:val="none" w:sz="0" w:space="0" w:color="auto"/>
                    <w:right w:val="none" w:sz="0" w:space="0" w:color="auto"/>
                  </w:divBdr>
                </w:div>
                <w:div w:id="1680737420">
                  <w:marLeft w:val="0"/>
                  <w:marRight w:val="0"/>
                  <w:marTop w:val="0"/>
                  <w:marBottom w:val="0"/>
                  <w:divBdr>
                    <w:top w:val="none" w:sz="0" w:space="0" w:color="auto"/>
                    <w:left w:val="none" w:sz="0" w:space="0" w:color="auto"/>
                    <w:bottom w:val="none" w:sz="0" w:space="0" w:color="auto"/>
                    <w:right w:val="none" w:sz="0" w:space="0" w:color="auto"/>
                  </w:divBdr>
                </w:div>
                <w:div w:id="1756701251">
                  <w:marLeft w:val="0"/>
                  <w:marRight w:val="0"/>
                  <w:marTop w:val="0"/>
                  <w:marBottom w:val="0"/>
                  <w:divBdr>
                    <w:top w:val="none" w:sz="0" w:space="0" w:color="auto"/>
                    <w:left w:val="none" w:sz="0" w:space="0" w:color="auto"/>
                    <w:bottom w:val="none" w:sz="0" w:space="0" w:color="auto"/>
                    <w:right w:val="none" w:sz="0" w:space="0" w:color="auto"/>
                  </w:divBdr>
                </w:div>
                <w:div w:id="1769888134">
                  <w:marLeft w:val="0"/>
                  <w:marRight w:val="0"/>
                  <w:marTop w:val="0"/>
                  <w:marBottom w:val="0"/>
                  <w:divBdr>
                    <w:top w:val="none" w:sz="0" w:space="0" w:color="auto"/>
                    <w:left w:val="none" w:sz="0" w:space="0" w:color="auto"/>
                    <w:bottom w:val="none" w:sz="0" w:space="0" w:color="auto"/>
                    <w:right w:val="none" w:sz="0" w:space="0" w:color="auto"/>
                  </w:divBdr>
                </w:div>
                <w:div w:id="1770392976">
                  <w:marLeft w:val="0"/>
                  <w:marRight w:val="0"/>
                  <w:marTop w:val="0"/>
                  <w:marBottom w:val="0"/>
                  <w:divBdr>
                    <w:top w:val="none" w:sz="0" w:space="0" w:color="auto"/>
                    <w:left w:val="none" w:sz="0" w:space="0" w:color="auto"/>
                    <w:bottom w:val="none" w:sz="0" w:space="0" w:color="auto"/>
                    <w:right w:val="none" w:sz="0" w:space="0" w:color="auto"/>
                  </w:divBdr>
                </w:div>
                <w:div w:id="1774738618">
                  <w:marLeft w:val="0"/>
                  <w:marRight w:val="0"/>
                  <w:marTop w:val="0"/>
                  <w:marBottom w:val="0"/>
                  <w:divBdr>
                    <w:top w:val="none" w:sz="0" w:space="0" w:color="auto"/>
                    <w:left w:val="none" w:sz="0" w:space="0" w:color="auto"/>
                    <w:bottom w:val="none" w:sz="0" w:space="0" w:color="auto"/>
                    <w:right w:val="none" w:sz="0" w:space="0" w:color="auto"/>
                  </w:divBdr>
                </w:div>
                <w:div w:id="1808738677">
                  <w:marLeft w:val="0"/>
                  <w:marRight w:val="0"/>
                  <w:marTop w:val="0"/>
                  <w:marBottom w:val="0"/>
                  <w:divBdr>
                    <w:top w:val="none" w:sz="0" w:space="0" w:color="auto"/>
                    <w:left w:val="none" w:sz="0" w:space="0" w:color="auto"/>
                    <w:bottom w:val="none" w:sz="0" w:space="0" w:color="auto"/>
                    <w:right w:val="none" w:sz="0" w:space="0" w:color="auto"/>
                  </w:divBdr>
                </w:div>
                <w:div w:id="1917788220">
                  <w:marLeft w:val="0"/>
                  <w:marRight w:val="0"/>
                  <w:marTop w:val="0"/>
                  <w:marBottom w:val="0"/>
                  <w:divBdr>
                    <w:top w:val="none" w:sz="0" w:space="0" w:color="auto"/>
                    <w:left w:val="none" w:sz="0" w:space="0" w:color="auto"/>
                    <w:bottom w:val="none" w:sz="0" w:space="0" w:color="auto"/>
                    <w:right w:val="none" w:sz="0" w:space="0" w:color="auto"/>
                  </w:divBdr>
                </w:div>
                <w:div w:id="1956673963">
                  <w:marLeft w:val="0"/>
                  <w:marRight w:val="0"/>
                  <w:marTop w:val="0"/>
                  <w:marBottom w:val="0"/>
                  <w:divBdr>
                    <w:top w:val="none" w:sz="0" w:space="0" w:color="auto"/>
                    <w:left w:val="none" w:sz="0" w:space="0" w:color="auto"/>
                    <w:bottom w:val="none" w:sz="0" w:space="0" w:color="auto"/>
                    <w:right w:val="none" w:sz="0" w:space="0" w:color="auto"/>
                  </w:divBdr>
                </w:div>
                <w:div w:id="2066639746">
                  <w:marLeft w:val="0"/>
                  <w:marRight w:val="0"/>
                  <w:marTop w:val="0"/>
                  <w:marBottom w:val="0"/>
                  <w:divBdr>
                    <w:top w:val="none" w:sz="0" w:space="0" w:color="auto"/>
                    <w:left w:val="none" w:sz="0" w:space="0" w:color="auto"/>
                    <w:bottom w:val="none" w:sz="0" w:space="0" w:color="auto"/>
                    <w:right w:val="none" w:sz="0" w:space="0" w:color="auto"/>
                  </w:divBdr>
                </w:div>
                <w:div w:id="2074693525">
                  <w:marLeft w:val="0"/>
                  <w:marRight w:val="0"/>
                  <w:marTop w:val="0"/>
                  <w:marBottom w:val="0"/>
                  <w:divBdr>
                    <w:top w:val="none" w:sz="0" w:space="0" w:color="auto"/>
                    <w:left w:val="none" w:sz="0" w:space="0" w:color="auto"/>
                    <w:bottom w:val="none" w:sz="0" w:space="0" w:color="auto"/>
                    <w:right w:val="none" w:sz="0" w:space="0" w:color="auto"/>
                  </w:divBdr>
                </w:div>
                <w:div w:id="2082095417">
                  <w:marLeft w:val="0"/>
                  <w:marRight w:val="0"/>
                  <w:marTop w:val="0"/>
                  <w:marBottom w:val="0"/>
                  <w:divBdr>
                    <w:top w:val="none" w:sz="0" w:space="0" w:color="auto"/>
                    <w:left w:val="none" w:sz="0" w:space="0" w:color="auto"/>
                    <w:bottom w:val="none" w:sz="0" w:space="0" w:color="auto"/>
                    <w:right w:val="none" w:sz="0" w:space="0" w:color="auto"/>
                  </w:divBdr>
                </w:div>
                <w:div w:id="2121490891">
                  <w:marLeft w:val="0"/>
                  <w:marRight w:val="0"/>
                  <w:marTop w:val="0"/>
                  <w:marBottom w:val="0"/>
                  <w:divBdr>
                    <w:top w:val="none" w:sz="0" w:space="0" w:color="auto"/>
                    <w:left w:val="none" w:sz="0" w:space="0" w:color="auto"/>
                    <w:bottom w:val="none" w:sz="0" w:space="0" w:color="auto"/>
                    <w:right w:val="none" w:sz="0" w:space="0" w:color="auto"/>
                  </w:divBdr>
                </w:div>
                <w:div w:id="2126997903">
                  <w:marLeft w:val="0"/>
                  <w:marRight w:val="0"/>
                  <w:marTop w:val="0"/>
                  <w:marBottom w:val="0"/>
                  <w:divBdr>
                    <w:top w:val="none" w:sz="0" w:space="0" w:color="auto"/>
                    <w:left w:val="none" w:sz="0" w:space="0" w:color="auto"/>
                    <w:bottom w:val="none" w:sz="0" w:space="0" w:color="auto"/>
                    <w:right w:val="none" w:sz="0" w:space="0" w:color="auto"/>
                  </w:divBdr>
                </w:div>
                <w:div w:id="2135637367">
                  <w:marLeft w:val="0"/>
                  <w:marRight w:val="0"/>
                  <w:marTop w:val="0"/>
                  <w:marBottom w:val="0"/>
                  <w:divBdr>
                    <w:top w:val="none" w:sz="0" w:space="0" w:color="auto"/>
                    <w:left w:val="none" w:sz="0" w:space="0" w:color="auto"/>
                    <w:bottom w:val="none" w:sz="0" w:space="0" w:color="auto"/>
                    <w:right w:val="none" w:sz="0" w:space="0" w:color="auto"/>
                  </w:divBdr>
                </w:div>
                <w:div w:id="21467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26183">
          <w:marLeft w:val="0"/>
          <w:marRight w:val="0"/>
          <w:marTop w:val="240"/>
          <w:marBottom w:val="240"/>
          <w:divBdr>
            <w:top w:val="none" w:sz="0" w:space="0" w:color="auto"/>
            <w:left w:val="none" w:sz="0" w:space="0" w:color="auto"/>
            <w:bottom w:val="none" w:sz="0" w:space="0" w:color="auto"/>
            <w:right w:val="none" w:sz="0" w:space="0" w:color="auto"/>
          </w:divBdr>
          <w:divsChild>
            <w:div w:id="1911958815">
              <w:marLeft w:val="0"/>
              <w:marRight w:val="0"/>
              <w:marTop w:val="0"/>
              <w:marBottom w:val="0"/>
              <w:divBdr>
                <w:top w:val="none" w:sz="0" w:space="0" w:color="auto"/>
                <w:left w:val="none" w:sz="0" w:space="0" w:color="auto"/>
                <w:bottom w:val="none" w:sz="0" w:space="0" w:color="auto"/>
                <w:right w:val="none" w:sz="0" w:space="0" w:color="auto"/>
              </w:divBdr>
              <w:divsChild>
                <w:div w:id="7946086">
                  <w:marLeft w:val="0"/>
                  <w:marRight w:val="0"/>
                  <w:marTop w:val="0"/>
                  <w:marBottom w:val="0"/>
                  <w:divBdr>
                    <w:top w:val="none" w:sz="0" w:space="0" w:color="auto"/>
                    <w:left w:val="none" w:sz="0" w:space="0" w:color="auto"/>
                    <w:bottom w:val="none" w:sz="0" w:space="0" w:color="auto"/>
                    <w:right w:val="none" w:sz="0" w:space="0" w:color="auto"/>
                  </w:divBdr>
                </w:div>
                <w:div w:id="33047104">
                  <w:marLeft w:val="0"/>
                  <w:marRight w:val="0"/>
                  <w:marTop w:val="0"/>
                  <w:marBottom w:val="0"/>
                  <w:divBdr>
                    <w:top w:val="none" w:sz="0" w:space="0" w:color="auto"/>
                    <w:left w:val="none" w:sz="0" w:space="0" w:color="auto"/>
                    <w:bottom w:val="none" w:sz="0" w:space="0" w:color="auto"/>
                    <w:right w:val="none" w:sz="0" w:space="0" w:color="auto"/>
                  </w:divBdr>
                </w:div>
                <w:div w:id="68773667">
                  <w:marLeft w:val="0"/>
                  <w:marRight w:val="0"/>
                  <w:marTop w:val="0"/>
                  <w:marBottom w:val="0"/>
                  <w:divBdr>
                    <w:top w:val="none" w:sz="0" w:space="0" w:color="auto"/>
                    <w:left w:val="none" w:sz="0" w:space="0" w:color="auto"/>
                    <w:bottom w:val="none" w:sz="0" w:space="0" w:color="auto"/>
                    <w:right w:val="none" w:sz="0" w:space="0" w:color="auto"/>
                  </w:divBdr>
                </w:div>
                <w:div w:id="84889509">
                  <w:marLeft w:val="0"/>
                  <w:marRight w:val="0"/>
                  <w:marTop w:val="0"/>
                  <w:marBottom w:val="0"/>
                  <w:divBdr>
                    <w:top w:val="none" w:sz="0" w:space="0" w:color="auto"/>
                    <w:left w:val="none" w:sz="0" w:space="0" w:color="auto"/>
                    <w:bottom w:val="none" w:sz="0" w:space="0" w:color="auto"/>
                    <w:right w:val="none" w:sz="0" w:space="0" w:color="auto"/>
                  </w:divBdr>
                </w:div>
                <w:div w:id="100152805">
                  <w:marLeft w:val="0"/>
                  <w:marRight w:val="0"/>
                  <w:marTop w:val="0"/>
                  <w:marBottom w:val="0"/>
                  <w:divBdr>
                    <w:top w:val="none" w:sz="0" w:space="0" w:color="auto"/>
                    <w:left w:val="none" w:sz="0" w:space="0" w:color="auto"/>
                    <w:bottom w:val="none" w:sz="0" w:space="0" w:color="auto"/>
                    <w:right w:val="none" w:sz="0" w:space="0" w:color="auto"/>
                  </w:divBdr>
                </w:div>
                <w:div w:id="115873709">
                  <w:marLeft w:val="0"/>
                  <w:marRight w:val="0"/>
                  <w:marTop w:val="0"/>
                  <w:marBottom w:val="0"/>
                  <w:divBdr>
                    <w:top w:val="none" w:sz="0" w:space="0" w:color="auto"/>
                    <w:left w:val="none" w:sz="0" w:space="0" w:color="auto"/>
                    <w:bottom w:val="none" w:sz="0" w:space="0" w:color="auto"/>
                    <w:right w:val="none" w:sz="0" w:space="0" w:color="auto"/>
                  </w:divBdr>
                </w:div>
                <w:div w:id="211425838">
                  <w:marLeft w:val="0"/>
                  <w:marRight w:val="0"/>
                  <w:marTop w:val="0"/>
                  <w:marBottom w:val="0"/>
                  <w:divBdr>
                    <w:top w:val="none" w:sz="0" w:space="0" w:color="auto"/>
                    <w:left w:val="none" w:sz="0" w:space="0" w:color="auto"/>
                    <w:bottom w:val="none" w:sz="0" w:space="0" w:color="auto"/>
                    <w:right w:val="none" w:sz="0" w:space="0" w:color="auto"/>
                  </w:divBdr>
                </w:div>
                <w:div w:id="264575685">
                  <w:marLeft w:val="0"/>
                  <w:marRight w:val="0"/>
                  <w:marTop w:val="0"/>
                  <w:marBottom w:val="0"/>
                  <w:divBdr>
                    <w:top w:val="none" w:sz="0" w:space="0" w:color="auto"/>
                    <w:left w:val="none" w:sz="0" w:space="0" w:color="auto"/>
                    <w:bottom w:val="none" w:sz="0" w:space="0" w:color="auto"/>
                    <w:right w:val="none" w:sz="0" w:space="0" w:color="auto"/>
                  </w:divBdr>
                </w:div>
                <w:div w:id="307562922">
                  <w:marLeft w:val="0"/>
                  <w:marRight w:val="0"/>
                  <w:marTop w:val="0"/>
                  <w:marBottom w:val="0"/>
                  <w:divBdr>
                    <w:top w:val="none" w:sz="0" w:space="0" w:color="auto"/>
                    <w:left w:val="none" w:sz="0" w:space="0" w:color="auto"/>
                    <w:bottom w:val="none" w:sz="0" w:space="0" w:color="auto"/>
                    <w:right w:val="none" w:sz="0" w:space="0" w:color="auto"/>
                  </w:divBdr>
                </w:div>
                <w:div w:id="380714245">
                  <w:marLeft w:val="0"/>
                  <w:marRight w:val="0"/>
                  <w:marTop w:val="0"/>
                  <w:marBottom w:val="0"/>
                  <w:divBdr>
                    <w:top w:val="none" w:sz="0" w:space="0" w:color="auto"/>
                    <w:left w:val="none" w:sz="0" w:space="0" w:color="auto"/>
                    <w:bottom w:val="none" w:sz="0" w:space="0" w:color="auto"/>
                    <w:right w:val="none" w:sz="0" w:space="0" w:color="auto"/>
                  </w:divBdr>
                </w:div>
                <w:div w:id="432550247">
                  <w:marLeft w:val="0"/>
                  <w:marRight w:val="0"/>
                  <w:marTop w:val="0"/>
                  <w:marBottom w:val="0"/>
                  <w:divBdr>
                    <w:top w:val="none" w:sz="0" w:space="0" w:color="auto"/>
                    <w:left w:val="none" w:sz="0" w:space="0" w:color="auto"/>
                    <w:bottom w:val="none" w:sz="0" w:space="0" w:color="auto"/>
                    <w:right w:val="none" w:sz="0" w:space="0" w:color="auto"/>
                  </w:divBdr>
                </w:div>
                <w:div w:id="435491674">
                  <w:marLeft w:val="0"/>
                  <w:marRight w:val="0"/>
                  <w:marTop w:val="0"/>
                  <w:marBottom w:val="0"/>
                  <w:divBdr>
                    <w:top w:val="none" w:sz="0" w:space="0" w:color="auto"/>
                    <w:left w:val="none" w:sz="0" w:space="0" w:color="auto"/>
                    <w:bottom w:val="none" w:sz="0" w:space="0" w:color="auto"/>
                    <w:right w:val="none" w:sz="0" w:space="0" w:color="auto"/>
                  </w:divBdr>
                </w:div>
                <w:div w:id="513301709">
                  <w:marLeft w:val="0"/>
                  <w:marRight w:val="0"/>
                  <w:marTop w:val="0"/>
                  <w:marBottom w:val="0"/>
                  <w:divBdr>
                    <w:top w:val="none" w:sz="0" w:space="0" w:color="auto"/>
                    <w:left w:val="none" w:sz="0" w:space="0" w:color="auto"/>
                    <w:bottom w:val="none" w:sz="0" w:space="0" w:color="auto"/>
                    <w:right w:val="none" w:sz="0" w:space="0" w:color="auto"/>
                  </w:divBdr>
                </w:div>
                <w:div w:id="549925779">
                  <w:marLeft w:val="0"/>
                  <w:marRight w:val="0"/>
                  <w:marTop w:val="0"/>
                  <w:marBottom w:val="0"/>
                  <w:divBdr>
                    <w:top w:val="none" w:sz="0" w:space="0" w:color="auto"/>
                    <w:left w:val="none" w:sz="0" w:space="0" w:color="auto"/>
                    <w:bottom w:val="none" w:sz="0" w:space="0" w:color="auto"/>
                    <w:right w:val="none" w:sz="0" w:space="0" w:color="auto"/>
                  </w:divBdr>
                </w:div>
                <w:div w:id="582494047">
                  <w:marLeft w:val="0"/>
                  <w:marRight w:val="0"/>
                  <w:marTop w:val="0"/>
                  <w:marBottom w:val="0"/>
                  <w:divBdr>
                    <w:top w:val="none" w:sz="0" w:space="0" w:color="auto"/>
                    <w:left w:val="none" w:sz="0" w:space="0" w:color="auto"/>
                    <w:bottom w:val="none" w:sz="0" w:space="0" w:color="auto"/>
                    <w:right w:val="none" w:sz="0" w:space="0" w:color="auto"/>
                  </w:divBdr>
                </w:div>
                <w:div w:id="623392737">
                  <w:marLeft w:val="0"/>
                  <w:marRight w:val="0"/>
                  <w:marTop w:val="0"/>
                  <w:marBottom w:val="0"/>
                  <w:divBdr>
                    <w:top w:val="none" w:sz="0" w:space="0" w:color="auto"/>
                    <w:left w:val="none" w:sz="0" w:space="0" w:color="auto"/>
                    <w:bottom w:val="none" w:sz="0" w:space="0" w:color="auto"/>
                    <w:right w:val="none" w:sz="0" w:space="0" w:color="auto"/>
                  </w:divBdr>
                </w:div>
                <w:div w:id="639263072">
                  <w:marLeft w:val="0"/>
                  <w:marRight w:val="0"/>
                  <w:marTop w:val="0"/>
                  <w:marBottom w:val="0"/>
                  <w:divBdr>
                    <w:top w:val="none" w:sz="0" w:space="0" w:color="auto"/>
                    <w:left w:val="none" w:sz="0" w:space="0" w:color="auto"/>
                    <w:bottom w:val="none" w:sz="0" w:space="0" w:color="auto"/>
                    <w:right w:val="none" w:sz="0" w:space="0" w:color="auto"/>
                  </w:divBdr>
                </w:div>
                <w:div w:id="647705431">
                  <w:marLeft w:val="0"/>
                  <w:marRight w:val="0"/>
                  <w:marTop w:val="0"/>
                  <w:marBottom w:val="0"/>
                  <w:divBdr>
                    <w:top w:val="none" w:sz="0" w:space="0" w:color="auto"/>
                    <w:left w:val="none" w:sz="0" w:space="0" w:color="auto"/>
                    <w:bottom w:val="none" w:sz="0" w:space="0" w:color="auto"/>
                    <w:right w:val="none" w:sz="0" w:space="0" w:color="auto"/>
                  </w:divBdr>
                </w:div>
                <w:div w:id="653027203">
                  <w:marLeft w:val="0"/>
                  <w:marRight w:val="0"/>
                  <w:marTop w:val="0"/>
                  <w:marBottom w:val="0"/>
                  <w:divBdr>
                    <w:top w:val="none" w:sz="0" w:space="0" w:color="auto"/>
                    <w:left w:val="none" w:sz="0" w:space="0" w:color="auto"/>
                    <w:bottom w:val="none" w:sz="0" w:space="0" w:color="auto"/>
                    <w:right w:val="none" w:sz="0" w:space="0" w:color="auto"/>
                  </w:divBdr>
                </w:div>
                <w:div w:id="689985848">
                  <w:marLeft w:val="0"/>
                  <w:marRight w:val="0"/>
                  <w:marTop w:val="0"/>
                  <w:marBottom w:val="0"/>
                  <w:divBdr>
                    <w:top w:val="none" w:sz="0" w:space="0" w:color="auto"/>
                    <w:left w:val="none" w:sz="0" w:space="0" w:color="auto"/>
                    <w:bottom w:val="none" w:sz="0" w:space="0" w:color="auto"/>
                    <w:right w:val="none" w:sz="0" w:space="0" w:color="auto"/>
                  </w:divBdr>
                </w:div>
                <w:div w:id="693700373">
                  <w:marLeft w:val="0"/>
                  <w:marRight w:val="0"/>
                  <w:marTop w:val="0"/>
                  <w:marBottom w:val="0"/>
                  <w:divBdr>
                    <w:top w:val="none" w:sz="0" w:space="0" w:color="auto"/>
                    <w:left w:val="none" w:sz="0" w:space="0" w:color="auto"/>
                    <w:bottom w:val="none" w:sz="0" w:space="0" w:color="auto"/>
                    <w:right w:val="none" w:sz="0" w:space="0" w:color="auto"/>
                  </w:divBdr>
                </w:div>
                <w:div w:id="694310122">
                  <w:marLeft w:val="0"/>
                  <w:marRight w:val="0"/>
                  <w:marTop w:val="0"/>
                  <w:marBottom w:val="0"/>
                  <w:divBdr>
                    <w:top w:val="none" w:sz="0" w:space="0" w:color="auto"/>
                    <w:left w:val="none" w:sz="0" w:space="0" w:color="auto"/>
                    <w:bottom w:val="none" w:sz="0" w:space="0" w:color="auto"/>
                    <w:right w:val="none" w:sz="0" w:space="0" w:color="auto"/>
                  </w:divBdr>
                </w:div>
                <w:div w:id="742682519">
                  <w:marLeft w:val="0"/>
                  <w:marRight w:val="0"/>
                  <w:marTop w:val="0"/>
                  <w:marBottom w:val="0"/>
                  <w:divBdr>
                    <w:top w:val="none" w:sz="0" w:space="0" w:color="auto"/>
                    <w:left w:val="none" w:sz="0" w:space="0" w:color="auto"/>
                    <w:bottom w:val="none" w:sz="0" w:space="0" w:color="auto"/>
                    <w:right w:val="none" w:sz="0" w:space="0" w:color="auto"/>
                  </w:divBdr>
                </w:div>
                <w:div w:id="785346614">
                  <w:marLeft w:val="0"/>
                  <w:marRight w:val="0"/>
                  <w:marTop w:val="0"/>
                  <w:marBottom w:val="0"/>
                  <w:divBdr>
                    <w:top w:val="none" w:sz="0" w:space="0" w:color="auto"/>
                    <w:left w:val="none" w:sz="0" w:space="0" w:color="auto"/>
                    <w:bottom w:val="none" w:sz="0" w:space="0" w:color="auto"/>
                    <w:right w:val="none" w:sz="0" w:space="0" w:color="auto"/>
                  </w:divBdr>
                </w:div>
                <w:div w:id="815999694">
                  <w:marLeft w:val="0"/>
                  <w:marRight w:val="0"/>
                  <w:marTop w:val="0"/>
                  <w:marBottom w:val="0"/>
                  <w:divBdr>
                    <w:top w:val="none" w:sz="0" w:space="0" w:color="auto"/>
                    <w:left w:val="none" w:sz="0" w:space="0" w:color="auto"/>
                    <w:bottom w:val="none" w:sz="0" w:space="0" w:color="auto"/>
                    <w:right w:val="none" w:sz="0" w:space="0" w:color="auto"/>
                  </w:divBdr>
                </w:div>
                <w:div w:id="828523330">
                  <w:marLeft w:val="0"/>
                  <w:marRight w:val="0"/>
                  <w:marTop w:val="0"/>
                  <w:marBottom w:val="0"/>
                  <w:divBdr>
                    <w:top w:val="none" w:sz="0" w:space="0" w:color="auto"/>
                    <w:left w:val="none" w:sz="0" w:space="0" w:color="auto"/>
                    <w:bottom w:val="none" w:sz="0" w:space="0" w:color="auto"/>
                    <w:right w:val="none" w:sz="0" w:space="0" w:color="auto"/>
                  </w:divBdr>
                </w:div>
                <w:div w:id="864639090">
                  <w:marLeft w:val="0"/>
                  <w:marRight w:val="0"/>
                  <w:marTop w:val="0"/>
                  <w:marBottom w:val="0"/>
                  <w:divBdr>
                    <w:top w:val="none" w:sz="0" w:space="0" w:color="auto"/>
                    <w:left w:val="none" w:sz="0" w:space="0" w:color="auto"/>
                    <w:bottom w:val="none" w:sz="0" w:space="0" w:color="auto"/>
                    <w:right w:val="none" w:sz="0" w:space="0" w:color="auto"/>
                  </w:divBdr>
                </w:div>
                <w:div w:id="892691849">
                  <w:marLeft w:val="0"/>
                  <w:marRight w:val="0"/>
                  <w:marTop w:val="0"/>
                  <w:marBottom w:val="0"/>
                  <w:divBdr>
                    <w:top w:val="none" w:sz="0" w:space="0" w:color="auto"/>
                    <w:left w:val="none" w:sz="0" w:space="0" w:color="auto"/>
                    <w:bottom w:val="none" w:sz="0" w:space="0" w:color="auto"/>
                    <w:right w:val="none" w:sz="0" w:space="0" w:color="auto"/>
                  </w:divBdr>
                </w:div>
                <w:div w:id="957566325">
                  <w:marLeft w:val="0"/>
                  <w:marRight w:val="0"/>
                  <w:marTop w:val="0"/>
                  <w:marBottom w:val="0"/>
                  <w:divBdr>
                    <w:top w:val="none" w:sz="0" w:space="0" w:color="auto"/>
                    <w:left w:val="none" w:sz="0" w:space="0" w:color="auto"/>
                    <w:bottom w:val="none" w:sz="0" w:space="0" w:color="auto"/>
                    <w:right w:val="none" w:sz="0" w:space="0" w:color="auto"/>
                  </w:divBdr>
                </w:div>
                <w:div w:id="975067089">
                  <w:marLeft w:val="0"/>
                  <w:marRight w:val="0"/>
                  <w:marTop w:val="0"/>
                  <w:marBottom w:val="0"/>
                  <w:divBdr>
                    <w:top w:val="none" w:sz="0" w:space="0" w:color="auto"/>
                    <w:left w:val="none" w:sz="0" w:space="0" w:color="auto"/>
                    <w:bottom w:val="none" w:sz="0" w:space="0" w:color="auto"/>
                    <w:right w:val="none" w:sz="0" w:space="0" w:color="auto"/>
                  </w:divBdr>
                </w:div>
                <w:div w:id="1025978689">
                  <w:marLeft w:val="0"/>
                  <w:marRight w:val="0"/>
                  <w:marTop w:val="0"/>
                  <w:marBottom w:val="0"/>
                  <w:divBdr>
                    <w:top w:val="none" w:sz="0" w:space="0" w:color="auto"/>
                    <w:left w:val="none" w:sz="0" w:space="0" w:color="auto"/>
                    <w:bottom w:val="none" w:sz="0" w:space="0" w:color="auto"/>
                    <w:right w:val="none" w:sz="0" w:space="0" w:color="auto"/>
                  </w:divBdr>
                </w:div>
                <w:div w:id="1041319368">
                  <w:marLeft w:val="0"/>
                  <w:marRight w:val="0"/>
                  <w:marTop w:val="0"/>
                  <w:marBottom w:val="0"/>
                  <w:divBdr>
                    <w:top w:val="none" w:sz="0" w:space="0" w:color="auto"/>
                    <w:left w:val="none" w:sz="0" w:space="0" w:color="auto"/>
                    <w:bottom w:val="none" w:sz="0" w:space="0" w:color="auto"/>
                    <w:right w:val="none" w:sz="0" w:space="0" w:color="auto"/>
                  </w:divBdr>
                </w:div>
                <w:div w:id="1060716485">
                  <w:marLeft w:val="0"/>
                  <w:marRight w:val="0"/>
                  <w:marTop w:val="0"/>
                  <w:marBottom w:val="0"/>
                  <w:divBdr>
                    <w:top w:val="none" w:sz="0" w:space="0" w:color="auto"/>
                    <w:left w:val="none" w:sz="0" w:space="0" w:color="auto"/>
                    <w:bottom w:val="none" w:sz="0" w:space="0" w:color="auto"/>
                    <w:right w:val="none" w:sz="0" w:space="0" w:color="auto"/>
                  </w:divBdr>
                </w:div>
                <w:div w:id="1086194433">
                  <w:marLeft w:val="0"/>
                  <w:marRight w:val="0"/>
                  <w:marTop w:val="0"/>
                  <w:marBottom w:val="0"/>
                  <w:divBdr>
                    <w:top w:val="none" w:sz="0" w:space="0" w:color="auto"/>
                    <w:left w:val="none" w:sz="0" w:space="0" w:color="auto"/>
                    <w:bottom w:val="none" w:sz="0" w:space="0" w:color="auto"/>
                    <w:right w:val="none" w:sz="0" w:space="0" w:color="auto"/>
                  </w:divBdr>
                </w:div>
                <w:div w:id="1087924338">
                  <w:marLeft w:val="0"/>
                  <w:marRight w:val="0"/>
                  <w:marTop w:val="0"/>
                  <w:marBottom w:val="0"/>
                  <w:divBdr>
                    <w:top w:val="none" w:sz="0" w:space="0" w:color="auto"/>
                    <w:left w:val="none" w:sz="0" w:space="0" w:color="auto"/>
                    <w:bottom w:val="none" w:sz="0" w:space="0" w:color="auto"/>
                    <w:right w:val="none" w:sz="0" w:space="0" w:color="auto"/>
                  </w:divBdr>
                </w:div>
                <w:div w:id="1107820762">
                  <w:marLeft w:val="0"/>
                  <w:marRight w:val="0"/>
                  <w:marTop w:val="0"/>
                  <w:marBottom w:val="0"/>
                  <w:divBdr>
                    <w:top w:val="none" w:sz="0" w:space="0" w:color="auto"/>
                    <w:left w:val="none" w:sz="0" w:space="0" w:color="auto"/>
                    <w:bottom w:val="none" w:sz="0" w:space="0" w:color="auto"/>
                    <w:right w:val="none" w:sz="0" w:space="0" w:color="auto"/>
                  </w:divBdr>
                </w:div>
                <w:div w:id="1114910559">
                  <w:marLeft w:val="0"/>
                  <w:marRight w:val="0"/>
                  <w:marTop w:val="0"/>
                  <w:marBottom w:val="0"/>
                  <w:divBdr>
                    <w:top w:val="none" w:sz="0" w:space="0" w:color="auto"/>
                    <w:left w:val="none" w:sz="0" w:space="0" w:color="auto"/>
                    <w:bottom w:val="none" w:sz="0" w:space="0" w:color="auto"/>
                    <w:right w:val="none" w:sz="0" w:space="0" w:color="auto"/>
                  </w:divBdr>
                </w:div>
                <w:div w:id="1126922590">
                  <w:marLeft w:val="0"/>
                  <w:marRight w:val="0"/>
                  <w:marTop w:val="0"/>
                  <w:marBottom w:val="0"/>
                  <w:divBdr>
                    <w:top w:val="none" w:sz="0" w:space="0" w:color="auto"/>
                    <w:left w:val="none" w:sz="0" w:space="0" w:color="auto"/>
                    <w:bottom w:val="none" w:sz="0" w:space="0" w:color="auto"/>
                    <w:right w:val="none" w:sz="0" w:space="0" w:color="auto"/>
                  </w:divBdr>
                </w:div>
                <w:div w:id="1137722121">
                  <w:marLeft w:val="0"/>
                  <w:marRight w:val="0"/>
                  <w:marTop w:val="0"/>
                  <w:marBottom w:val="0"/>
                  <w:divBdr>
                    <w:top w:val="none" w:sz="0" w:space="0" w:color="auto"/>
                    <w:left w:val="none" w:sz="0" w:space="0" w:color="auto"/>
                    <w:bottom w:val="none" w:sz="0" w:space="0" w:color="auto"/>
                    <w:right w:val="none" w:sz="0" w:space="0" w:color="auto"/>
                  </w:divBdr>
                </w:div>
                <w:div w:id="1179539338">
                  <w:marLeft w:val="0"/>
                  <w:marRight w:val="0"/>
                  <w:marTop w:val="0"/>
                  <w:marBottom w:val="0"/>
                  <w:divBdr>
                    <w:top w:val="none" w:sz="0" w:space="0" w:color="auto"/>
                    <w:left w:val="none" w:sz="0" w:space="0" w:color="auto"/>
                    <w:bottom w:val="none" w:sz="0" w:space="0" w:color="auto"/>
                    <w:right w:val="none" w:sz="0" w:space="0" w:color="auto"/>
                  </w:divBdr>
                </w:div>
                <w:div w:id="1228997414">
                  <w:marLeft w:val="0"/>
                  <w:marRight w:val="0"/>
                  <w:marTop w:val="0"/>
                  <w:marBottom w:val="0"/>
                  <w:divBdr>
                    <w:top w:val="none" w:sz="0" w:space="0" w:color="auto"/>
                    <w:left w:val="none" w:sz="0" w:space="0" w:color="auto"/>
                    <w:bottom w:val="none" w:sz="0" w:space="0" w:color="auto"/>
                    <w:right w:val="none" w:sz="0" w:space="0" w:color="auto"/>
                  </w:divBdr>
                </w:div>
                <w:div w:id="1229270779">
                  <w:marLeft w:val="0"/>
                  <w:marRight w:val="0"/>
                  <w:marTop w:val="0"/>
                  <w:marBottom w:val="0"/>
                  <w:divBdr>
                    <w:top w:val="none" w:sz="0" w:space="0" w:color="auto"/>
                    <w:left w:val="none" w:sz="0" w:space="0" w:color="auto"/>
                    <w:bottom w:val="none" w:sz="0" w:space="0" w:color="auto"/>
                    <w:right w:val="none" w:sz="0" w:space="0" w:color="auto"/>
                  </w:divBdr>
                </w:div>
                <w:div w:id="1239905274">
                  <w:marLeft w:val="0"/>
                  <w:marRight w:val="0"/>
                  <w:marTop w:val="0"/>
                  <w:marBottom w:val="0"/>
                  <w:divBdr>
                    <w:top w:val="none" w:sz="0" w:space="0" w:color="auto"/>
                    <w:left w:val="none" w:sz="0" w:space="0" w:color="auto"/>
                    <w:bottom w:val="none" w:sz="0" w:space="0" w:color="auto"/>
                    <w:right w:val="none" w:sz="0" w:space="0" w:color="auto"/>
                  </w:divBdr>
                </w:div>
                <w:div w:id="1269434082">
                  <w:marLeft w:val="0"/>
                  <w:marRight w:val="0"/>
                  <w:marTop w:val="0"/>
                  <w:marBottom w:val="0"/>
                  <w:divBdr>
                    <w:top w:val="none" w:sz="0" w:space="0" w:color="auto"/>
                    <w:left w:val="none" w:sz="0" w:space="0" w:color="auto"/>
                    <w:bottom w:val="none" w:sz="0" w:space="0" w:color="auto"/>
                    <w:right w:val="none" w:sz="0" w:space="0" w:color="auto"/>
                  </w:divBdr>
                </w:div>
                <w:div w:id="1278827775">
                  <w:marLeft w:val="0"/>
                  <w:marRight w:val="0"/>
                  <w:marTop w:val="0"/>
                  <w:marBottom w:val="0"/>
                  <w:divBdr>
                    <w:top w:val="none" w:sz="0" w:space="0" w:color="auto"/>
                    <w:left w:val="none" w:sz="0" w:space="0" w:color="auto"/>
                    <w:bottom w:val="none" w:sz="0" w:space="0" w:color="auto"/>
                    <w:right w:val="none" w:sz="0" w:space="0" w:color="auto"/>
                  </w:divBdr>
                </w:div>
                <w:div w:id="1282104463">
                  <w:marLeft w:val="0"/>
                  <w:marRight w:val="0"/>
                  <w:marTop w:val="0"/>
                  <w:marBottom w:val="0"/>
                  <w:divBdr>
                    <w:top w:val="none" w:sz="0" w:space="0" w:color="auto"/>
                    <w:left w:val="none" w:sz="0" w:space="0" w:color="auto"/>
                    <w:bottom w:val="none" w:sz="0" w:space="0" w:color="auto"/>
                    <w:right w:val="none" w:sz="0" w:space="0" w:color="auto"/>
                  </w:divBdr>
                </w:div>
                <w:div w:id="1305355305">
                  <w:marLeft w:val="0"/>
                  <w:marRight w:val="0"/>
                  <w:marTop w:val="0"/>
                  <w:marBottom w:val="0"/>
                  <w:divBdr>
                    <w:top w:val="none" w:sz="0" w:space="0" w:color="auto"/>
                    <w:left w:val="none" w:sz="0" w:space="0" w:color="auto"/>
                    <w:bottom w:val="none" w:sz="0" w:space="0" w:color="auto"/>
                    <w:right w:val="none" w:sz="0" w:space="0" w:color="auto"/>
                  </w:divBdr>
                </w:div>
                <w:div w:id="1327591986">
                  <w:marLeft w:val="0"/>
                  <w:marRight w:val="0"/>
                  <w:marTop w:val="0"/>
                  <w:marBottom w:val="0"/>
                  <w:divBdr>
                    <w:top w:val="none" w:sz="0" w:space="0" w:color="auto"/>
                    <w:left w:val="none" w:sz="0" w:space="0" w:color="auto"/>
                    <w:bottom w:val="none" w:sz="0" w:space="0" w:color="auto"/>
                    <w:right w:val="none" w:sz="0" w:space="0" w:color="auto"/>
                  </w:divBdr>
                </w:div>
                <w:div w:id="1338531886">
                  <w:marLeft w:val="0"/>
                  <w:marRight w:val="0"/>
                  <w:marTop w:val="0"/>
                  <w:marBottom w:val="0"/>
                  <w:divBdr>
                    <w:top w:val="none" w:sz="0" w:space="0" w:color="auto"/>
                    <w:left w:val="none" w:sz="0" w:space="0" w:color="auto"/>
                    <w:bottom w:val="none" w:sz="0" w:space="0" w:color="auto"/>
                    <w:right w:val="none" w:sz="0" w:space="0" w:color="auto"/>
                  </w:divBdr>
                </w:div>
                <w:div w:id="1414858230">
                  <w:marLeft w:val="0"/>
                  <w:marRight w:val="0"/>
                  <w:marTop w:val="0"/>
                  <w:marBottom w:val="0"/>
                  <w:divBdr>
                    <w:top w:val="none" w:sz="0" w:space="0" w:color="auto"/>
                    <w:left w:val="none" w:sz="0" w:space="0" w:color="auto"/>
                    <w:bottom w:val="none" w:sz="0" w:space="0" w:color="auto"/>
                    <w:right w:val="none" w:sz="0" w:space="0" w:color="auto"/>
                  </w:divBdr>
                </w:div>
                <w:div w:id="1535117611">
                  <w:marLeft w:val="0"/>
                  <w:marRight w:val="0"/>
                  <w:marTop w:val="0"/>
                  <w:marBottom w:val="0"/>
                  <w:divBdr>
                    <w:top w:val="none" w:sz="0" w:space="0" w:color="auto"/>
                    <w:left w:val="none" w:sz="0" w:space="0" w:color="auto"/>
                    <w:bottom w:val="none" w:sz="0" w:space="0" w:color="auto"/>
                    <w:right w:val="none" w:sz="0" w:space="0" w:color="auto"/>
                  </w:divBdr>
                </w:div>
                <w:div w:id="1563708614">
                  <w:marLeft w:val="0"/>
                  <w:marRight w:val="0"/>
                  <w:marTop w:val="0"/>
                  <w:marBottom w:val="0"/>
                  <w:divBdr>
                    <w:top w:val="none" w:sz="0" w:space="0" w:color="auto"/>
                    <w:left w:val="none" w:sz="0" w:space="0" w:color="auto"/>
                    <w:bottom w:val="none" w:sz="0" w:space="0" w:color="auto"/>
                    <w:right w:val="none" w:sz="0" w:space="0" w:color="auto"/>
                  </w:divBdr>
                </w:div>
                <w:div w:id="1563759564">
                  <w:marLeft w:val="0"/>
                  <w:marRight w:val="0"/>
                  <w:marTop w:val="0"/>
                  <w:marBottom w:val="0"/>
                  <w:divBdr>
                    <w:top w:val="none" w:sz="0" w:space="0" w:color="auto"/>
                    <w:left w:val="none" w:sz="0" w:space="0" w:color="auto"/>
                    <w:bottom w:val="none" w:sz="0" w:space="0" w:color="auto"/>
                    <w:right w:val="none" w:sz="0" w:space="0" w:color="auto"/>
                  </w:divBdr>
                </w:div>
                <w:div w:id="1575042308">
                  <w:marLeft w:val="0"/>
                  <w:marRight w:val="0"/>
                  <w:marTop w:val="0"/>
                  <w:marBottom w:val="0"/>
                  <w:divBdr>
                    <w:top w:val="none" w:sz="0" w:space="0" w:color="auto"/>
                    <w:left w:val="none" w:sz="0" w:space="0" w:color="auto"/>
                    <w:bottom w:val="none" w:sz="0" w:space="0" w:color="auto"/>
                    <w:right w:val="none" w:sz="0" w:space="0" w:color="auto"/>
                  </w:divBdr>
                </w:div>
                <w:div w:id="1575969964">
                  <w:marLeft w:val="0"/>
                  <w:marRight w:val="0"/>
                  <w:marTop w:val="0"/>
                  <w:marBottom w:val="0"/>
                  <w:divBdr>
                    <w:top w:val="none" w:sz="0" w:space="0" w:color="auto"/>
                    <w:left w:val="none" w:sz="0" w:space="0" w:color="auto"/>
                    <w:bottom w:val="none" w:sz="0" w:space="0" w:color="auto"/>
                    <w:right w:val="none" w:sz="0" w:space="0" w:color="auto"/>
                  </w:divBdr>
                </w:div>
                <w:div w:id="1592280837">
                  <w:marLeft w:val="0"/>
                  <w:marRight w:val="0"/>
                  <w:marTop w:val="0"/>
                  <w:marBottom w:val="0"/>
                  <w:divBdr>
                    <w:top w:val="none" w:sz="0" w:space="0" w:color="auto"/>
                    <w:left w:val="none" w:sz="0" w:space="0" w:color="auto"/>
                    <w:bottom w:val="none" w:sz="0" w:space="0" w:color="auto"/>
                    <w:right w:val="none" w:sz="0" w:space="0" w:color="auto"/>
                  </w:divBdr>
                </w:div>
                <w:div w:id="1609309776">
                  <w:marLeft w:val="0"/>
                  <w:marRight w:val="0"/>
                  <w:marTop w:val="0"/>
                  <w:marBottom w:val="0"/>
                  <w:divBdr>
                    <w:top w:val="none" w:sz="0" w:space="0" w:color="auto"/>
                    <w:left w:val="none" w:sz="0" w:space="0" w:color="auto"/>
                    <w:bottom w:val="none" w:sz="0" w:space="0" w:color="auto"/>
                    <w:right w:val="none" w:sz="0" w:space="0" w:color="auto"/>
                  </w:divBdr>
                </w:div>
                <w:div w:id="1627078380">
                  <w:marLeft w:val="0"/>
                  <w:marRight w:val="0"/>
                  <w:marTop w:val="0"/>
                  <w:marBottom w:val="0"/>
                  <w:divBdr>
                    <w:top w:val="none" w:sz="0" w:space="0" w:color="auto"/>
                    <w:left w:val="none" w:sz="0" w:space="0" w:color="auto"/>
                    <w:bottom w:val="none" w:sz="0" w:space="0" w:color="auto"/>
                    <w:right w:val="none" w:sz="0" w:space="0" w:color="auto"/>
                  </w:divBdr>
                </w:div>
                <w:div w:id="1699161739">
                  <w:marLeft w:val="0"/>
                  <w:marRight w:val="0"/>
                  <w:marTop w:val="0"/>
                  <w:marBottom w:val="0"/>
                  <w:divBdr>
                    <w:top w:val="none" w:sz="0" w:space="0" w:color="auto"/>
                    <w:left w:val="none" w:sz="0" w:space="0" w:color="auto"/>
                    <w:bottom w:val="none" w:sz="0" w:space="0" w:color="auto"/>
                    <w:right w:val="none" w:sz="0" w:space="0" w:color="auto"/>
                  </w:divBdr>
                </w:div>
                <w:div w:id="1732192886">
                  <w:marLeft w:val="0"/>
                  <w:marRight w:val="0"/>
                  <w:marTop w:val="0"/>
                  <w:marBottom w:val="0"/>
                  <w:divBdr>
                    <w:top w:val="none" w:sz="0" w:space="0" w:color="auto"/>
                    <w:left w:val="none" w:sz="0" w:space="0" w:color="auto"/>
                    <w:bottom w:val="none" w:sz="0" w:space="0" w:color="auto"/>
                    <w:right w:val="none" w:sz="0" w:space="0" w:color="auto"/>
                  </w:divBdr>
                </w:div>
                <w:div w:id="1776054099">
                  <w:marLeft w:val="0"/>
                  <w:marRight w:val="0"/>
                  <w:marTop w:val="0"/>
                  <w:marBottom w:val="0"/>
                  <w:divBdr>
                    <w:top w:val="none" w:sz="0" w:space="0" w:color="auto"/>
                    <w:left w:val="none" w:sz="0" w:space="0" w:color="auto"/>
                    <w:bottom w:val="none" w:sz="0" w:space="0" w:color="auto"/>
                    <w:right w:val="none" w:sz="0" w:space="0" w:color="auto"/>
                  </w:divBdr>
                </w:div>
                <w:div w:id="1776292891">
                  <w:marLeft w:val="0"/>
                  <w:marRight w:val="0"/>
                  <w:marTop w:val="0"/>
                  <w:marBottom w:val="0"/>
                  <w:divBdr>
                    <w:top w:val="none" w:sz="0" w:space="0" w:color="auto"/>
                    <w:left w:val="none" w:sz="0" w:space="0" w:color="auto"/>
                    <w:bottom w:val="none" w:sz="0" w:space="0" w:color="auto"/>
                    <w:right w:val="none" w:sz="0" w:space="0" w:color="auto"/>
                  </w:divBdr>
                </w:div>
                <w:div w:id="1783262814">
                  <w:marLeft w:val="0"/>
                  <w:marRight w:val="0"/>
                  <w:marTop w:val="0"/>
                  <w:marBottom w:val="0"/>
                  <w:divBdr>
                    <w:top w:val="none" w:sz="0" w:space="0" w:color="auto"/>
                    <w:left w:val="none" w:sz="0" w:space="0" w:color="auto"/>
                    <w:bottom w:val="none" w:sz="0" w:space="0" w:color="auto"/>
                    <w:right w:val="none" w:sz="0" w:space="0" w:color="auto"/>
                  </w:divBdr>
                </w:div>
                <w:div w:id="1818111158">
                  <w:marLeft w:val="0"/>
                  <w:marRight w:val="0"/>
                  <w:marTop w:val="0"/>
                  <w:marBottom w:val="0"/>
                  <w:divBdr>
                    <w:top w:val="none" w:sz="0" w:space="0" w:color="auto"/>
                    <w:left w:val="none" w:sz="0" w:space="0" w:color="auto"/>
                    <w:bottom w:val="none" w:sz="0" w:space="0" w:color="auto"/>
                    <w:right w:val="none" w:sz="0" w:space="0" w:color="auto"/>
                  </w:divBdr>
                </w:div>
                <w:div w:id="1829706749">
                  <w:marLeft w:val="0"/>
                  <w:marRight w:val="0"/>
                  <w:marTop w:val="0"/>
                  <w:marBottom w:val="0"/>
                  <w:divBdr>
                    <w:top w:val="none" w:sz="0" w:space="0" w:color="auto"/>
                    <w:left w:val="none" w:sz="0" w:space="0" w:color="auto"/>
                    <w:bottom w:val="none" w:sz="0" w:space="0" w:color="auto"/>
                    <w:right w:val="none" w:sz="0" w:space="0" w:color="auto"/>
                  </w:divBdr>
                </w:div>
                <w:div w:id="1836995531">
                  <w:marLeft w:val="0"/>
                  <w:marRight w:val="0"/>
                  <w:marTop w:val="0"/>
                  <w:marBottom w:val="0"/>
                  <w:divBdr>
                    <w:top w:val="none" w:sz="0" w:space="0" w:color="auto"/>
                    <w:left w:val="none" w:sz="0" w:space="0" w:color="auto"/>
                    <w:bottom w:val="none" w:sz="0" w:space="0" w:color="auto"/>
                    <w:right w:val="none" w:sz="0" w:space="0" w:color="auto"/>
                  </w:divBdr>
                </w:div>
                <w:div w:id="1838619593">
                  <w:marLeft w:val="0"/>
                  <w:marRight w:val="0"/>
                  <w:marTop w:val="0"/>
                  <w:marBottom w:val="0"/>
                  <w:divBdr>
                    <w:top w:val="none" w:sz="0" w:space="0" w:color="auto"/>
                    <w:left w:val="none" w:sz="0" w:space="0" w:color="auto"/>
                    <w:bottom w:val="none" w:sz="0" w:space="0" w:color="auto"/>
                    <w:right w:val="none" w:sz="0" w:space="0" w:color="auto"/>
                  </w:divBdr>
                </w:div>
                <w:div w:id="1857578511">
                  <w:marLeft w:val="0"/>
                  <w:marRight w:val="0"/>
                  <w:marTop w:val="0"/>
                  <w:marBottom w:val="0"/>
                  <w:divBdr>
                    <w:top w:val="none" w:sz="0" w:space="0" w:color="auto"/>
                    <w:left w:val="none" w:sz="0" w:space="0" w:color="auto"/>
                    <w:bottom w:val="none" w:sz="0" w:space="0" w:color="auto"/>
                    <w:right w:val="none" w:sz="0" w:space="0" w:color="auto"/>
                  </w:divBdr>
                </w:div>
                <w:div w:id="1882398887">
                  <w:marLeft w:val="0"/>
                  <w:marRight w:val="0"/>
                  <w:marTop w:val="0"/>
                  <w:marBottom w:val="0"/>
                  <w:divBdr>
                    <w:top w:val="none" w:sz="0" w:space="0" w:color="auto"/>
                    <w:left w:val="none" w:sz="0" w:space="0" w:color="auto"/>
                    <w:bottom w:val="none" w:sz="0" w:space="0" w:color="auto"/>
                    <w:right w:val="none" w:sz="0" w:space="0" w:color="auto"/>
                  </w:divBdr>
                </w:div>
                <w:div w:id="1896894232">
                  <w:marLeft w:val="0"/>
                  <w:marRight w:val="0"/>
                  <w:marTop w:val="0"/>
                  <w:marBottom w:val="0"/>
                  <w:divBdr>
                    <w:top w:val="none" w:sz="0" w:space="0" w:color="auto"/>
                    <w:left w:val="none" w:sz="0" w:space="0" w:color="auto"/>
                    <w:bottom w:val="none" w:sz="0" w:space="0" w:color="auto"/>
                    <w:right w:val="none" w:sz="0" w:space="0" w:color="auto"/>
                  </w:divBdr>
                </w:div>
                <w:div w:id="1934125076">
                  <w:marLeft w:val="0"/>
                  <w:marRight w:val="0"/>
                  <w:marTop w:val="0"/>
                  <w:marBottom w:val="0"/>
                  <w:divBdr>
                    <w:top w:val="none" w:sz="0" w:space="0" w:color="auto"/>
                    <w:left w:val="none" w:sz="0" w:space="0" w:color="auto"/>
                    <w:bottom w:val="none" w:sz="0" w:space="0" w:color="auto"/>
                    <w:right w:val="none" w:sz="0" w:space="0" w:color="auto"/>
                  </w:divBdr>
                </w:div>
                <w:div w:id="1940260935">
                  <w:marLeft w:val="0"/>
                  <w:marRight w:val="0"/>
                  <w:marTop w:val="0"/>
                  <w:marBottom w:val="0"/>
                  <w:divBdr>
                    <w:top w:val="none" w:sz="0" w:space="0" w:color="auto"/>
                    <w:left w:val="none" w:sz="0" w:space="0" w:color="auto"/>
                    <w:bottom w:val="none" w:sz="0" w:space="0" w:color="auto"/>
                    <w:right w:val="none" w:sz="0" w:space="0" w:color="auto"/>
                  </w:divBdr>
                </w:div>
                <w:div w:id="1951232375">
                  <w:marLeft w:val="0"/>
                  <w:marRight w:val="0"/>
                  <w:marTop w:val="0"/>
                  <w:marBottom w:val="0"/>
                  <w:divBdr>
                    <w:top w:val="none" w:sz="0" w:space="0" w:color="auto"/>
                    <w:left w:val="none" w:sz="0" w:space="0" w:color="auto"/>
                    <w:bottom w:val="none" w:sz="0" w:space="0" w:color="auto"/>
                    <w:right w:val="none" w:sz="0" w:space="0" w:color="auto"/>
                  </w:divBdr>
                </w:div>
                <w:div w:id="1952777716">
                  <w:marLeft w:val="0"/>
                  <w:marRight w:val="0"/>
                  <w:marTop w:val="0"/>
                  <w:marBottom w:val="0"/>
                  <w:divBdr>
                    <w:top w:val="none" w:sz="0" w:space="0" w:color="auto"/>
                    <w:left w:val="none" w:sz="0" w:space="0" w:color="auto"/>
                    <w:bottom w:val="none" w:sz="0" w:space="0" w:color="auto"/>
                    <w:right w:val="none" w:sz="0" w:space="0" w:color="auto"/>
                  </w:divBdr>
                </w:div>
                <w:div w:id="21020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8308">
          <w:marLeft w:val="0"/>
          <w:marRight w:val="0"/>
          <w:marTop w:val="240"/>
          <w:marBottom w:val="24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sChild>
                <w:div w:id="4596753">
                  <w:marLeft w:val="0"/>
                  <w:marRight w:val="0"/>
                  <w:marTop w:val="0"/>
                  <w:marBottom w:val="0"/>
                  <w:divBdr>
                    <w:top w:val="none" w:sz="0" w:space="0" w:color="auto"/>
                    <w:left w:val="none" w:sz="0" w:space="0" w:color="auto"/>
                    <w:bottom w:val="none" w:sz="0" w:space="0" w:color="auto"/>
                    <w:right w:val="none" w:sz="0" w:space="0" w:color="auto"/>
                  </w:divBdr>
                </w:div>
                <w:div w:id="17699241">
                  <w:marLeft w:val="0"/>
                  <w:marRight w:val="0"/>
                  <w:marTop w:val="0"/>
                  <w:marBottom w:val="0"/>
                  <w:divBdr>
                    <w:top w:val="none" w:sz="0" w:space="0" w:color="auto"/>
                    <w:left w:val="none" w:sz="0" w:space="0" w:color="auto"/>
                    <w:bottom w:val="none" w:sz="0" w:space="0" w:color="auto"/>
                    <w:right w:val="none" w:sz="0" w:space="0" w:color="auto"/>
                  </w:divBdr>
                </w:div>
                <w:div w:id="85998349">
                  <w:marLeft w:val="0"/>
                  <w:marRight w:val="0"/>
                  <w:marTop w:val="0"/>
                  <w:marBottom w:val="0"/>
                  <w:divBdr>
                    <w:top w:val="none" w:sz="0" w:space="0" w:color="auto"/>
                    <w:left w:val="none" w:sz="0" w:space="0" w:color="auto"/>
                    <w:bottom w:val="none" w:sz="0" w:space="0" w:color="auto"/>
                    <w:right w:val="none" w:sz="0" w:space="0" w:color="auto"/>
                  </w:divBdr>
                </w:div>
                <w:div w:id="185678105">
                  <w:marLeft w:val="0"/>
                  <w:marRight w:val="0"/>
                  <w:marTop w:val="0"/>
                  <w:marBottom w:val="0"/>
                  <w:divBdr>
                    <w:top w:val="none" w:sz="0" w:space="0" w:color="auto"/>
                    <w:left w:val="none" w:sz="0" w:space="0" w:color="auto"/>
                    <w:bottom w:val="none" w:sz="0" w:space="0" w:color="auto"/>
                    <w:right w:val="none" w:sz="0" w:space="0" w:color="auto"/>
                  </w:divBdr>
                </w:div>
                <w:div w:id="191697536">
                  <w:marLeft w:val="0"/>
                  <w:marRight w:val="0"/>
                  <w:marTop w:val="0"/>
                  <w:marBottom w:val="0"/>
                  <w:divBdr>
                    <w:top w:val="none" w:sz="0" w:space="0" w:color="auto"/>
                    <w:left w:val="none" w:sz="0" w:space="0" w:color="auto"/>
                    <w:bottom w:val="none" w:sz="0" w:space="0" w:color="auto"/>
                    <w:right w:val="none" w:sz="0" w:space="0" w:color="auto"/>
                  </w:divBdr>
                </w:div>
                <w:div w:id="217325663">
                  <w:marLeft w:val="0"/>
                  <w:marRight w:val="0"/>
                  <w:marTop w:val="0"/>
                  <w:marBottom w:val="0"/>
                  <w:divBdr>
                    <w:top w:val="none" w:sz="0" w:space="0" w:color="auto"/>
                    <w:left w:val="none" w:sz="0" w:space="0" w:color="auto"/>
                    <w:bottom w:val="none" w:sz="0" w:space="0" w:color="auto"/>
                    <w:right w:val="none" w:sz="0" w:space="0" w:color="auto"/>
                  </w:divBdr>
                </w:div>
                <w:div w:id="314187388">
                  <w:marLeft w:val="0"/>
                  <w:marRight w:val="0"/>
                  <w:marTop w:val="0"/>
                  <w:marBottom w:val="0"/>
                  <w:divBdr>
                    <w:top w:val="none" w:sz="0" w:space="0" w:color="auto"/>
                    <w:left w:val="none" w:sz="0" w:space="0" w:color="auto"/>
                    <w:bottom w:val="none" w:sz="0" w:space="0" w:color="auto"/>
                    <w:right w:val="none" w:sz="0" w:space="0" w:color="auto"/>
                  </w:divBdr>
                </w:div>
                <w:div w:id="324944482">
                  <w:marLeft w:val="0"/>
                  <w:marRight w:val="0"/>
                  <w:marTop w:val="0"/>
                  <w:marBottom w:val="0"/>
                  <w:divBdr>
                    <w:top w:val="none" w:sz="0" w:space="0" w:color="auto"/>
                    <w:left w:val="none" w:sz="0" w:space="0" w:color="auto"/>
                    <w:bottom w:val="none" w:sz="0" w:space="0" w:color="auto"/>
                    <w:right w:val="none" w:sz="0" w:space="0" w:color="auto"/>
                  </w:divBdr>
                </w:div>
                <w:div w:id="399717147">
                  <w:marLeft w:val="0"/>
                  <w:marRight w:val="0"/>
                  <w:marTop w:val="0"/>
                  <w:marBottom w:val="0"/>
                  <w:divBdr>
                    <w:top w:val="none" w:sz="0" w:space="0" w:color="auto"/>
                    <w:left w:val="none" w:sz="0" w:space="0" w:color="auto"/>
                    <w:bottom w:val="none" w:sz="0" w:space="0" w:color="auto"/>
                    <w:right w:val="none" w:sz="0" w:space="0" w:color="auto"/>
                  </w:divBdr>
                </w:div>
                <w:div w:id="410124980">
                  <w:marLeft w:val="0"/>
                  <w:marRight w:val="0"/>
                  <w:marTop w:val="0"/>
                  <w:marBottom w:val="0"/>
                  <w:divBdr>
                    <w:top w:val="none" w:sz="0" w:space="0" w:color="auto"/>
                    <w:left w:val="none" w:sz="0" w:space="0" w:color="auto"/>
                    <w:bottom w:val="none" w:sz="0" w:space="0" w:color="auto"/>
                    <w:right w:val="none" w:sz="0" w:space="0" w:color="auto"/>
                  </w:divBdr>
                </w:div>
                <w:div w:id="418017875">
                  <w:marLeft w:val="0"/>
                  <w:marRight w:val="0"/>
                  <w:marTop w:val="0"/>
                  <w:marBottom w:val="0"/>
                  <w:divBdr>
                    <w:top w:val="none" w:sz="0" w:space="0" w:color="auto"/>
                    <w:left w:val="none" w:sz="0" w:space="0" w:color="auto"/>
                    <w:bottom w:val="none" w:sz="0" w:space="0" w:color="auto"/>
                    <w:right w:val="none" w:sz="0" w:space="0" w:color="auto"/>
                  </w:divBdr>
                </w:div>
                <w:div w:id="514686238">
                  <w:marLeft w:val="0"/>
                  <w:marRight w:val="0"/>
                  <w:marTop w:val="0"/>
                  <w:marBottom w:val="0"/>
                  <w:divBdr>
                    <w:top w:val="none" w:sz="0" w:space="0" w:color="auto"/>
                    <w:left w:val="none" w:sz="0" w:space="0" w:color="auto"/>
                    <w:bottom w:val="none" w:sz="0" w:space="0" w:color="auto"/>
                    <w:right w:val="none" w:sz="0" w:space="0" w:color="auto"/>
                  </w:divBdr>
                </w:div>
                <w:div w:id="525412021">
                  <w:marLeft w:val="0"/>
                  <w:marRight w:val="0"/>
                  <w:marTop w:val="0"/>
                  <w:marBottom w:val="0"/>
                  <w:divBdr>
                    <w:top w:val="none" w:sz="0" w:space="0" w:color="auto"/>
                    <w:left w:val="none" w:sz="0" w:space="0" w:color="auto"/>
                    <w:bottom w:val="none" w:sz="0" w:space="0" w:color="auto"/>
                    <w:right w:val="none" w:sz="0" w:space="0" w:color="auto"/>
                  </w:divBdr>
                </w:div>
                <w:div w:id="541938807">
                  <w:marLeft w:val="0"/>
                  <w:marRight w:val="0"/>
                  <w:marTop w:val="0"/>
                  <w:marBottom w:val="0"/>
                  <w:divBdr>
                    <w:top w:val="none" w:sz="0" w:space="0" w:color="auto"/>
                    <w:left w:val="none" w:sz="0" w:space="0" w:color="auto"/>
                    <w:bottom w:val="none" w:sz="0" w:space="0" w:color="auto"/>
                    <w:right w:val="none" w:sz="0" w:space="0" w:color="auto"/>
                  </w:divBdr>
                </w:div>
                <w:div w:id="672535560">
                  <w:marLeft w:val="0"/>
                  <w:marRight w:val="0"/>
                  <w:marTop w:val="0"/>
                  <w:marBottom w:val="0"/>
                  <w:divBdr>
                    <w:top w:val="none" w:sz="0" w:space="0" w:color="auto"/>
                    <w:left w:val="none" w:sz="0" w:space="0" w:color="auto"/>
                    <w:bottom w:val="none" w:sz="0" w:space="0" w:color="auto"/>
                    <w:right w:val="none" w:sz="0" w:space="0" w:color="auto"/>
                  </w:divBdr>
                </w:div>
                <w:div w:id="690179853">
                  <w:marLeft w:val="0"/>
                  <w:marRight w:val="0"/>
                  <w:marTop w:val="0"/>
                  <w:marBottom w:val="0"/>
                  <w:divBdr>
                    <w:top w:val="none" w:sz="0" w:space="0" w:color="auto"/>
                    <w:left w:val="none" w:sz="0" w:space="0" w:color="auto"/>
                    <w:bottom w:val="none" w:sz="0" w:space="0" w:color="auto"/>
                    <w:right w:val="none" w:sz="0" w:space="0" w:color="auto"/>
                  </w:divBdr>
                </w:div>
                <w:div w:id="694385031">
                  <w:marLeft w:val="0"/>
                  <w:marRight w:val="0"/>
                  <w:marTop w:val="0"/>
                  <w:marBottom w:val="0"/>
                  <w:divBdr>
                    <w:top w:val="none" w:sz="0" w:space="0" w:color="auto"/>
                    <w:left w:val="none" w:sz="0" w:space="0" w:color="auto"/>
                    <w:bottom w:val="none" w:sz="0" w:space="0" w:color="auto"/>
                    <w:right w:val="none" w:sz="0" w:space="0" w:color="auto"/>
                  </w:divBdr>
                </w:div>
                <w:div w:id="758792670">
                  <w:marLeft w:val="0"/>
                  <w:marRight w:val="0"/>
                  <w:marTop w:val="0"/>
                  <w:marBottom w:val="0"/>
                  <w:divBdr>
                    <w:top w:val="none" w:sz="0" w:space="0" w:color="auto"/>
                    <w:left w:val="none" w:sz="0" w:space="0" w:color="auto"/>
                    <w:bottom w:val="none" w:sz="0" w:space="0" w:color="auto"/>
                    <w:right w:val="none" w:sz="0" w:space="0" w:color="auto"/>
                  </w:divBdr>
                </w:div>
                <w:div w:id="838277598">
                  <w:marLeft w:val="0"/>
                  <w:marRight w:val="0"/>
                  <w:marTop w:val="0"/>
                  <w:marBottom w:val="0"/>
                  <w:divBdr>
                    <w:top w:val="none" w:sz="0" w:space="0" w:color="auto"/>
                    <w:left w:val="none" w:sz="0" w:space="0" w:color="auto"/>
                    <w:bottom w:val="none" w:sz="0" w:space="0" w:color="auto"/>
                    <w:right w:val="none" w:sz="0" w:space="0" w:color="auto"/>
                  </w:divBdr>
                </w:div>
                <w:div w:id="861866830">
                  <w:marLeft w:val="0"/>
                  <w:marRight w:val="0"/>
                  <w:marTop w:val="0"/>
                  <w:marBottom w:val="0"/>
                  <w:divBdr>
                    <w:top w:val="none" w:sz="0" w:space="0" w:color="auto"/>
                    <w:left w:val="none" w:sz="0" w:space="0" w:color="auto"/>
                    <w:bottom w:val="none" w:sz="0" w:space="0" w:color="auto"/>
                    <w:right w:val="none" w:sz="0" w:space="0" w:color="auto"/>
                  </w:divBdr>
                </w:div>
                <w:div w:id="888567840">
                  <w:marLeft w:val="0"/>
                  <w:marRight w:val="0"/>
                  <w:marTop w:val="0"/>
                  <w:marBottom w:val="0"/>
                  <w:divBdr>
                    <w:top w:val="none" w:sz="0" w:space="0" w:color="auto"/>
                    <w:left w:val="none" w:sz="0" w:space="0" w:color="auto"/>
                    <w:bottom w:val="none" w:sz="0" w:space="0" w:color="auto"/>
                    <w:right w:val="none" w:sz="0" w:space="0" w:color="auto"/>
                  </w:divBdr>
                </w:div>
                <w:div w:id="906259572">
                  <w:marLeft w:val="0"/>
                  <w:marRight w:val="0"/>
                  <w:marTop w:val="0"/>
                  <w:marBottom w:val="0"/>
                  <w:divBdr>
                    <w:top w:val="none" w:sz="0" w:space="0" w:color="auto"/>
                    <w:left w:val="none" w:sz="0" w:space="0" w:color="auto"/>
                    <w:bottom w:val="none" w:sz="0" w:space="0" w:color="auto"/>
                    <w:right w:val="none" w:sz="0" w:space="0" w:color="auto"/>
                  </w:divBdr>
                </w:div>
                <w:div w:id="946351748">
                  <w:marLeft w:val="0"/>
                  <w:marRight w:val="0"/>
                  <w:marTop w:val="0"/>
                  <w:marBottom w:val="0"/>
                  <w:divBdr>
                    <w:top w:val="none" w:sz="0" w:space="0" w:color="auto"/>
                    <w:left w:val="none" w:sz="0" w:space="0" w:color="auto"/>
                    <w:bottom w:val="none" w:sz="0" w:space="0" w:color="auto"/>
                    <w:right w:val="none" w:sz="0" w:space="0" w:color="auto"/>
                  </w:divBdr>
                </w:div>
                <w:div w:id="955603269">
                  <w:marLeft w:val="0"/>
                  <w:marRight w:val="0"/>
                  <w:marTop w:val="0"/>
                  <w:marBottom w:val="0"/>
                  <w:divBdr>
                    <w:top w:val="none" w:sz="0" w:space="0" w:color="auto"/>
                    <w:left w:val="none" w:sz="0" w:space="0" w:color="auto"/>
                    <w:bottom w:val="none" w:sz="0" w:space="0" w:color="auto"/>
                    <w:right w:val="none" w:sz="0" w:space="0" w:color="auto"/>
                  </w:divBdr>
                </w:div>
                <w:div w:id="956132956">
                  <w:marLeft w:val="0"/>
                  <w:marRight w:val="0"/>
                  <w:marTop w:val="0"/>
                  <w:marBottom w:val="0"/>
                  <w:divBdr>
                    <w:top w:val="none" w:sz="0" w:space="0" w:color="auto"/>
                    <w:left w:val="none" w:sz="0" w:space="0" w:color="auto"/>
                    <w:bottom w:val="none" w:sz="0" w:space="0" w:color="auto"/>
                    <w:right w:val="none" w:sz="0" w:space="0" w:color="auto"/>
                  </w:divBdr>
                </w:div>
                <w:div w:id="978146954">
                  <w:marLeft w:val="0"/>
                  <w:marRight w:val="0"/>
                  <w:marTop w:val="0"/>
                  <w:marBottom w:val="0"/>
                  <w:divBdr>
                    <w:top w:val="none" w:sz="0" w:space="0" w:color="auto"/>
                    <w:left w:val="none" w:sz="0" w:space="0" w:color="auto"/>
                    <w:bottom w:val="none" w:sz="0" w:space="0" w:color="auto"/>
                    <w:right w:val="none" w:sz="0" w:space="0" w:color="auto"/>
                  </w:divBdr>
                </w:div>
                <w:div w:id="993531010">
                  <w:marLeft w:val="0"/>
                  <w:marRight w:val="0"/>
                  <w:marTop w:val="0"/>
                  <w:marBottom w:val="0"/>
                  <w:divBdr>
                    <w:top w:val="none" w:sz="0" w:space="0" w:color="auto"/>
                    <w:left w:val="none" w:sz="0" w:space="0" w:color="auto"/>
                    <w:bottom w:val="none" w:sz="0" w:space="0" w:color="auto"/>
                    <w:right w:val="none" w:sz="0" w:space="0" w:color="auto"/>
                  </w:divBdr>
                </w:div>
                <w:div w:id="1046223052">
                  <w:marLeft w:val="0"/>
                  <w:marRight w:val="0"/>
                  <w:marTop w:val="0"/>
                  <w:marBottom w:val="0"/>
                  <w:divBdr>
                    <w:top w:val="none" w:sz="0" w:space="0" w:color="auto"/>
                    <w:left w:val="none" w:sz="0" w:space="0" w:color="auto"/>
                    <w:bottom w:val="none" w:sz="0" w:space="0" w:color="auto"/>
                    <w:right w:val="none" w:sz="0" w:space="0" w:color="auto"/>
                  </w:divBdr>
                </w:div>
                <w:div w:id="1095591652">
                  <w:marLeft w:val="0"/>
                  <w:marRight w:val="0"/>
                  <w:marTop w:val="0"/>
                  <w:marBottom w:val="0"/>
                  <w:divBdr>
                    <w:top w:val="none" w:sz="0" w:space="0" w:color="auto"/>
                    <w:left w:val="none" w:sz="0" w:space="0" w:color="auto"/>
                    <w:bottom w:val="none" w:sz="0" w:space="0" w:color="auto"/>
                    <w:right w:val="none" w:sz="0" w:space="0" w:color="auto"/>
                  </w:divBdr>
                </w:div>
                <w:div w:id="1097287026">
                  <w:marLeft w:val="0"/>
                  <w:marRight w:val="0"/>
                  <w:marTop w:val="0"/>
                  <w:marBottom w:val="0"/>
                  <w:divBdr>
                    <w:top w:val="none" w:sz="0" w:space="0" w:color="auto"/>
                    <w:left w:val="none" w:sz="0" w:space="0" w:color="auto"/>
                    <w:bottom w:val="none" w:sz="0" w:space="0" w:color="auto"/>
                    <w:right w:val="none" w:sz="0" w:space="0" w:color="auto"/>
                  </w:divBdr>
                </w:div>
                <w:div w:id="1185096937">
                  <w:marLeft w:val="0"/>
                  <w:marRight w:val="0"/>
                  <w:marTop w:val="0"/>
                  <w:marBottom w:val="0"/>
                  <w:divBdr>
                    <w:top w:val="none" w:sz="0" w:space="0" w:color="auto"/>
                    <w:left w:val="none" w:sz="0" w:space="0" w:color="auto"/>
                    <w:bottom w:val="none" w:sz="0" w:space="0" w:color="auto"/>
                    <w:right w:val="none" w:sz="0" w:space="0" w:color="auto"/>
                  </w:divBdr>
                </w:div>
                <w:div w:id="1193420073">
                  <w:marLeft w:val="0"/>
                  <w:marRight w:val="0"/>
                  <w:marTop w:val="0"/>
                  <w:marBottom w:val="0"/>
                  <w:divBdr>
                    <w:top w:val="none" w:sz="0" w:space="0" w:color="auto"/>
                    <w:left w:val="none" w:sz="0" w:space="0" w:color="auto"/>
                    <w:bottom w:val="none" w:sz="0" w:space="0" w:color="auto"/>
                    <w:right w:val="none" w:sz="0" w:space="0" w:color="auto"/>
                  </w:divBdr>
                </w:div>
                <w:div w:id="1252197434">
                  <w:marLeft w:val="0"/>
                  <w:marRight w:val="0"/>
                  <w:marTop w:val="0"/>
                  <w:marBottom w:val="0"/>
                  <w:divBdr>
                    <w:top w:val="none" w:sz="0" w:space="0" w:color="auto"/>
                    <w:left w:val="none" w:sz="0" w:space="0" w:color="auto"/>
                    <w:bottom w:val="none" w:sz="0" w:space="0" w:color="auto"/>
                    <w:right w:val="none" w:sz="0" w:space="0" w:color="auto"/>
                  </w:divBdr>
                </w:div>
                <w:div w:id="1316297731">
                  <w:marLeft w:val="0"/>
                  <w:marRight w:val="0"/>
                  <w:marTop w:val="0"/>
                  <w:marBottom w:val="0"/>
                  <w:divBdr>
                    <w:top w:val="none" w:sz="0" w:space="0" w:color="auto"/>
                    <w:left w:val="none" w:sz="0" w:space="0" w:color="auto"/>
                    <w:bottom w:val="none" w:sz="0" w:space="0" w:color="auto"/>
                    <w:right w:val="none" w:sz="0" w:space="0" w:color="auto"/>
                  </w:divBdr>
                </w:div>
                <w:div w:id="1316567153">
                  <w:marLeft w:val="0"/>
                  <w:marRight w:val="0"/>
                  <w:marTop w:val="0"/>
                  <w:marBottom w:val="0"/>
                  <w:divBdr>
                    <w:top w:val="none" w:sz="0" w:space="0" w:color="auto"/>
                    <w:left w:val="none" w:sz="0" w:space="0" w:color="auto"/>
                    <w:bottom w:val="none" w:sz="0" w:space="0" w:color="auto"/>
                    <w:right w:val="none" w:sz="0" w:space="0" w:color="auto"/>
                  </w:divBdr>
                </w:div>
                <w:div w:id="1338653886">
                  <w:marLeft w:val="0"/>
                  <w:marRight w:val="0"/>
                  <w:marTop w:val="0"/>
                  <w:marBottom w:val="0"/>
                  <w:divBdr>
                    <w:top w:val="none" w:sz="0" w:space="0" w:color="auto"/>
                    <w:left w:val="none" w:sz="0" w:space="0" w:color="auto"/>
                    <w:bottom w:val="none" w:sz="0" w:space="0" w:color="auto"/>
                    <w:right w:val="none" w:sz="0" w:space="0" w:color="auto"/>
                  </w:divBdr>
                </w:div>
                <w:div w:id="1351563365">
                  <w:marLeft w:val="0"/>
                  <w:marRight w:val="0"/>
                  <w:marTop w:val="0"/>
                  <w:marBottom w:val="0"/>
                  <w:divBdr>
                    <w:top w:val="none" w:sz="0" w:space="0" w:color="auto"/>
                    <w:left w:val="none" w:sz="0" w:space="0" w:color="auto"/>
                    <w:bottom w:val="none" w:sz="0" w:space="0" w:color="auto"/>
                    <w:right w:val="none" w:sz="0" w:space="0" w:color="auto"/>
                  </w:divBdr>
                </w:div>
                <w:div w:id="1378777157">
                  <w:marLeft w:val="0"/>
                  <w:marRight w:val="0"/>
                  <w:marTop w:val="0"/>
                  <w:marBottom w:val="0"/>
                  <w:divBdr>
                    <w:top w:val="none" w:sz="0" w:space="0" w:color="auto"/>
                    <w:left w:val="none" w:sz="0" w:space="0" w:color="auto"/>
                    <w:bottom w:val="none" w:sz="0" w:space="0" w:color="auto"/>
                    <w:right w:val="none" w:sz="0" w:space="0" w:color="auto"/>
                  </w:divBdr>
                </w:div>
                <w:div w:id="1381981433">
                  <w:marLeft w:val="0"/>
                  <w:marRight w:val="0"/>
                  <w:marTop w:val="0"/>
                  <w:marBottom w:val="0"/>
                  <w:divBdr>
                    <w:top w:val="none" w:sz="0" w:space="0" w:color="auto"/>
                    <w:left w:val="none" w:sz="0" w:space="0" w:color="auto"/>
                    <w:bottom w:val="none" w:sz="0" w:space="0" w:color="auto"/>
                    <w:right w:val="none" w:sz="0" w:space="0" w:color="auto"/>
                  </w:divBdr>
                </w:div>
                <w:div w:id="1487236445">
                  <w:marLeft w:val="0"/>
                  <w:marRight w:val="0"/>
                  <w:marTop w:val="0"/>
                  <w:marBottom w:val="0"/>
                  <w:divBdr>
                    <w:top w:val="none" w:sz="0" w:space="0" w:color="auto"/>
                    <w:left w:val="none" w:sz="0" w:space="0" w:color="auto"/>
                    <w:bottom w:val="none" w:sz="0" w:space="0" w:color="auto"/>
                    <w:right w:val="none" w:sz="0" w:space="0" w:color="auto"/>
                  </w:divBdr>
                </w:div>
                <w:div w:id="1510020839">
                  <w:marLeft w:val="0"/>
                  <w:marRight w:val="0"/>
                  <w:marTop w:val="0"/>
                  <w:marBottom w:val="0"/>
                  <w:divBdr>
                    <w:top w:val="none" w:sz="0" w:space="0" w:color="auto"/>
                    <w:left w:val="none" w:sz="0" w:space="0" w:color="auto"/>
                    <w:bottom w:val="none" w:sz="0" w:space="0" w:color="auto"/>
                    <w:right w:val="none" w:sz="0" w:space="0" w:color="auto"/>
                  </w:divBdr>
                </w:div>
                <w:div w:id="1522667766">
                  <w:marLeft w:val="0"/>
                  <w:marRight w:val="0"/>
                  <w:marTop w:val="0"/>
                  <w:marBottom w:val="0"/>
                  <w:divBdr>
                    <w:top w:val="none" w:sz="0" w:space="0" w:color="auto"/>
                    <w:left w:val="none" w:sz="0" w:space="0" w:color="auto"/>
                    <w:bottom w:val="none" w:sz="0" w:space="0" w:color="auto"/>
                    <w:right w:val="none" w:sz="0" w:space="0" w:color="auto"/>
                  </w:divBdr>
                </w:div>
                <w:div w:id="1573546827">
                  <w:marLeft w:val="0"/>
                  <w:marRight w:val="0"/>
                  <w:marTop w:val="0"/>
                  <w:marBottom w:val="0"/>
                  <w:divBdr>
                    <w:top w:val="none" w:sz="0" w:space="0" w:color="auto"/>
                    <w:left w:val="none" w:sz="0" w:space="0" w:color="auto"/>
                    <w:bottom w:val="none" w:sz="0" w:space="0" w:color="auto"/>
                    <w:right w:val="none" w:sz="0" w:space="0" w:color="auto"/>
                  </w:divBdr>
                </w:div>
                <w:div w:id="1590195933">
                  <w:marLeft w:val="0"/>
                  <w:marRight w:val="0"/>
                  <w:marTop w:val="0"/>
                  <w:marBottom w:val="0"/>
                  <w:divBdr>
                    <w:top w:val="none" w:sz="0" w:space="0" w:color="auto"/>
                    <w:left w:val="none" w:sz="0" w:space="0" w:color="auto"/>
                    <w:bottom w:val="none" w:sz="0" w:space="0" w:color="auto"/>
                    <w:right w:val="none" w:sz="0" w:space="0" w:color="auto"/>
                  </w:divBdr>
                </w:div>
                <w:div w:id="1652053911">
                  <w:marLeft w:val="0"/>
                  <w:marRight w:val="0"/>
                  <w:marTop w:val="0"/>
                  <w:marBottom w:val="0"/>
                  <w:divBdr>
                    <w:top w:val="none" w:sz="0" w:space="0" w:color="auto"/>
                    <w:left w:val="none" w:sz="0" w:space="0" w:color="auto"/>
                    <w:bottom w:val="none" w:sz="0" w:space="0" w:color="auto"/>
                    <w:right w:val="none" w:sz="0" w:space="0" w:color="auto"/>
                  </w:divBdr>
                </w:div>
                <w:div w:id="1723552192">
                  <w:marLeft w:val="0"/>
                  <w:marRight w:val="0"/>
                  <w:marTop w:val="0"/>
                  <w:marBottom w:val="0"/>
                  <w:divBdr>
                    <w:top w:val="none" w:sz="0" w:space="0" w:color="auto"/>
                    <w:left w:val="none" w:sz="0" w:space="0" w:color="auto"/>
                    <w:bottom w:val="none" w:sz="0" w:space="0" w:color="auto"/>
                    <w:right w:val="none" w:sz="0" w:space="0" w:color="auto"/>
                  </w:divBdr>
                </w:div>
                <w:div w:id="1825270533">
                  <w:marLeft w:val="0"/>
                  <w:marRight w:val="0"/>
                  <w:marTop w:val="0"/>
                  <w:marBottom w:val="0"/>
                  <w:divBdr>
                    <w:top w:val="none" w:sz="0" w:space="0" w:color="auto"/>
                    <w:left w:val="none" w:sz="0" w:space="0" w:color="auto"/>
                    <w:bottom w:val="none" w:sz="0" w:space="0" w:color="auto"/>
                    <w:right w:val="none" w:sz="0" w:space="0" w:color="auto"/>
                  </w:divBdr>
                </w:div>
                <w:div w:id="1825775927">
                  <w:marLeft w:val="0"/>
                  <w:marRight w:val="0"/>
                  <w:marTop w:val="0"/>
                  <w:marBottom w:val="0"/>
                  <w:divBdr>
                    <w:top w:val="none" w:sz="0" w:space="0" w:color="auto"/>
                    <w:left w:val="none" w:sz="0" w:space="0" w:color="auto"/>
                    <w:bottom w:val="none" w:sz="0" w:space="0" w:color="auto"/>
                    <w:right w:val="none" w:sz="0" w:space="0" w:color="auto"/>
                  </w:divBdr>
                </w:div>
                <w:div w:id="1839299020">
                  <w:marLeft w:val="0"/>
                  <w:marRight w:val="0"/>
                  <w:marTop w:val="0"/>
                  <w:marBottom w:val="0"/>
                  <w:divBdr>
                    <w:top w:val="none" w:sz="0" w:space="0" w:color="auto"/>
                    <w:left w:val="none" w:sz="0" w:space="0" w:color="auto"/>
                    <w:bottom w:val="none" w:sz="0" w:space="0" w:color="auto"/>
                    <w:right w:val="none" w:sz="0" w:space="0" w:color="auto"/>
                  </w:divBdr>
                </w:div>
                <w:div w:id="1886672520">
                  <w:marLeft w:val="0"/>
                  <w:marRight w:val="0"/>
                  <w:marTop w:val="0"/>
                  <w:marBottom w:val="0"/>
                  <w:divBdr>
                    <w:top w:val="none" w:sz="0" w:space="0" w:color="auto"/>
                    <w:left w:val="none" w:sz="0" w:space="0" w:color="auto"/>
                    <w:bottom w:val="none" w:sz="0" w:space="0" w:color="auto"/>
                    <w:right w:val="none" w:sz="0" w:space="0" w:color="auto"/>
                  </w:divBdr>
                </w:div>
                <w:div w:id="1907910365">
                  <w:marLeft w:val="0"/>
                  <w:marRight w:val="0"/>
                  <w:marTop w:val="0"/>
                  <w:marBottom w:val="0"/>
                  <w:divBdr>
                    <w:top w:val="none" w:sz="0" w:space="0" w:color="auto"/>
                    <w:left w:val="none" w:sz="0" w:space="0" w:color="auto"/>
                    <w:bottom w:val="none" w:sz="0" w:space="0" w:color="auto"/>
                    <w:right w:val="none" w:sz="0" w:space="0" w:color="auto"/>
                  </w:divBdr>
                </w:div>
                <w:div w:id="1911622705">
                  <w:marLeft w:val="0"/>
                  <w:marRight w:val="0"/>
                  <w:marTop w:val="0"/>
                  <w:marBottom w:val="0"/>
                  <w:divBdr>
                    <w:top w:val="none" w:sz="0" w:space="0" w:color="auto"/>
                    <w:left w:val="none" w:sz="0" w:space="0" w:color="auto"/>
                    <w:bottom w:val="none" w:sz="0" w:space="0" w:color="auto"/>
                    <w:right w:val="none" w:sz="0" w:space="0" w:color="auto"/>
                  </w:divBdr>
                </w:div>
                <w:div w:id="1954945789">
                  <w:marLeft w:val="0"/>
                  <w:marRight w:val="0"/>
                  <w:marTop w:val="0"/>
                  <w:marBottom w:val="0"/>
                  <w:divBdr>
                    <w:top w:val="none" w:sz="0" w:space="0" w:color="auto"/>
                    <w:left w:val="none" w:sz="0" w:space="0" w:color="auto"/>
                    <w:bottom w:val="none" w:sz="0" w:space="0" w:color="auto"/>
                    <w:right w:val="none" w:sz="0" w:space="0" w:color="auto"/>
                  </w:divBdr>
                </w:div>
                <w:div w:id="2062943405">
                  <w:marLeft w:val="0"/>
                  <w:marRight w:val="0"/>
                  <w:marTop w:val="0"/>
                  <w:marBottom w:val="0"/>
                  <w:divBdr>
                    <w:top w:val="none" w:sz="0" w:space="0" w:color="auto"/>
                    <w:left w:val="none" w:sz="0" w:space="0" w:color="auto"/>
                    <w:bottom w:val="none" w:sz="0" w:space="0" w:color="auto"/>
                    <w:right w:val="none" w:sz="0" w:space="0" w:color="auto"/>
                  </w:divBdr>
                </w:div>
                <w:div w:id="20634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363">
      <w:bodyDiv w:val="1"/>
      <w:marLeft w:val="0"/>
      <w:marRight w:val="0"/>
      <w:marTop w:val="0"/>
      <w:marBottom w:val="0"/>
      <w:divBdr>
        <w:top w:val="none" w:sz="0" w:space="0" w:color="auto"/>
        <w:left w:val="none" w:sz="0" w:space="0" w:color="auto"/>
        <w:bottom w:val="none" w:sz="0" w:space="0" w:color="auto"/>
        <w:right w:val="none" w:sz="0" w:space="0" w:color="auto"/>
      </w:divBdr>
    </w:div>
    <w:div w:id="1793939432">
      <w:bodyDiv w:val="1"/>
      <w:marLeft w:val="0"/>
      <w:marRight w:val="0"/>
      <w:marTop w:val="0"/>
      <w:marBottom w:val="0"/>
      <w:divBdr>
        <w:top w:val="none" w:sz="0" w:space="0" w:color="auto"/>
        <w:left w:val="none" w:sz="0" w:space="0" w:color="auto"/>
        <w:bottom w:val="none" w:sz="0" w:space="0" w:color="auto"/>
        <w:right w:val="none" w:sz="0" w:space="0" w:color="auto"/>
      </w:divBdr>
    </w:div>
    <w:div w:id="1803841084">
      <w:bodyDiv w:val="1"/>
      <w:marLeft w:val="0"/>
      <w:marRight w:val="0"/>
      <w:marTop w:val="0"/>
      <w:marBottom w:val="0"/>
      <w:divBdr>
        <w:top w:val="none" w:sz="0" w:space="0" w:color="auto"/>
        <w:left w:val="none" w:sz="0" w:space="0" w:color="auto"/>
        <w:bottom w:val="none" w:sz="0" w:space="0" w:color="auto"/>
        <w:right w:val="none" w:sz="0" w:space="0" w:color="auto"/>
      </w:divBdr>
    </w:div>
    <w:div w:id="1811093918">
      <w:bodyDiv w:val="1"/>
      <w:marLeft w:val="0"/>
      <w:marRight w:val="0"/>
      <w:marTop w:val="0"/>
      <w:marBottom w:val="0"/>
      <w:divBdr>
        <w:top w:val="none" w:sz="0" w:space="0" w:color="auto"/>
        <w:left w:val="none" w:sz="0" w:space="0" w:color="auto"/>
        <w:bottom w:val="none" w:sz="0" w:space="0" w:color="auto"/>
        <w:right w:val="none" w:sz="0" w:space="0" w:color="auto"/>
      </w:divBdr>
    </w:div>
    <w:div w:id="1819884699">
      <w:bodyDiv w:val="1"/>
      <w:marLeft w:val="0"/>
      <w:marRight w:val="0"/>
      <w:marTop w:val="0"/>
      <w:marBottom w:val="0"/>
      <w:divBdr>
        <w:top w:val="none" w:sz="0" w:space="0" w:color="auto"/>
        <w:left w:val="none" w:sz="0" w:space="0" w:color="auto"/>
        <w:bottom w:val="none" w:sz="0" w:space="0" w:color="auto"/>
        <w:right w:val="none" w:sz="0" w:space="0" w:color="auto"/>
      </w:divBdr>
    </w:div>
    <w:div w:id="1835412435">
      <w:bodyDiv w:val="1"/>
      <w:marLeft w:val="0"/>
      <w:marRight w:val="0"/>
      <w:marTop w:val="0"/>
      <w:marBottom w:val="0"/>
      <w:divBdr>
        <w:top w:val="none" w:sz="0" w:space="0" w:color="auto"/>
        <w:left w:val="none" w:sz="0" w:space="0" w:color="auto"/>
        <w:bottom w:val="none" w:sz="0" w:space="0" w:color="auto"/>
        <w:right w:val="none" w:sz="0" w:space="0" w:color="auto"/>
      </w:divBdr>
    </w:div>
    <w:div w:id="1847936431">
      <w:bodyDiv w:val="1"/>
      <w:marLeft w:val="0"/>
      <w:marRight w:val="0"/>
      <w:marTop w:val="0"/>
      <w:marBottom w:val="0"/>
      <w:divBdr>
        <w:top w:val="none" w:sz="0" w:space="0" w:color="auto"/>
        <w:left w:val="none" w:sz="0" w:space="0" w:color="auto"/>
        <w:bottom w:val="none" w:sz="0" w:space="0" w:color="auto"/>
        <w:right w:val="none" w:sz="0" w:space="0" w:color="auto"/>
      </w:divBdr>
    </w:div>
    <w:div w:id="1849171504">
      <w:bodyDiv w:val="1"/>
      <w:marLeft w:val="0"/>
      <w:marRight w:val="0"/>
      <w:marTop w:val="0"/>
      <w:marBottom w:val="0"/>
      <w:divBdr>
        <w:top w:val="none" w:sz="0" w:space="0" w:color="auto"/>
        <w:left w:val="none" w:sz="0" w:space="0" w:color="auto"/>
        <w:bottom w:val="none" w:sz="0" w:space="0" w:color="auto"/>
        <w:right w:val="none" w:sz="0" w:space="0" w:color="auto"/>
      </w:divBdr>
    </w:div>
    <w:div w:id="1876502669">
      <w:bodyDiv w:val="1"/>
      <w:marLeft w:val="0"/>
      <w:marRight w:val="0"/>
      <w:marTop w:val="0"/>
      <w:marBottom w:val="0"/>
      <w:divBdr>
        <w:top w:val="none" w:sz="0" w:space="0" w:color="auto"/>
        <w:left w:val="none" w:sz="0" w:space="0" w:color="auto"/>
        <w:bottom w:val="none" w:sz="0" w:space="0" w:color="auto"/>
        <w:right w:val="none" w:sz="0" w:space="0" w:color="auto"/>
      </w:divBdr>
    </w:div>
    <w:div w:id="1880507370">
      <w:bodyDiv w:val="1"/>
      <w:marLeft w:val="0"/>
      <w:marRight w:val="0"/>
      <w:marTop w:val="0"/>
      <w:marBottom w:val="0"/>
      <w:divBdr>
        <w:top w:val="none" w:sz="0" w:space="0" w:color="auto"/>
        <w:left w:val="none" w:sz="0" w:space="0" w:color="auto"/>
        <w:bottom w:val="none" w:sz="0" w:space="0" w:color="auto"/>
        <w:right w:val="none" w:sz="0" w:space="0" w:color="auto"/>
      </w:divBdr>
    </w:div>
    <w:div w:id="1928538146">
      <w:bodyDiv w:val="1"/>
      <w:marLeft w:val="0"/>
      <w:marRight w:val="0"/>
      <w:marTop w:val="0"/>
      <w:marBottom w:val="0"/>
      <w:divBdr>
        <w:top w:val="none" w:sz="0" w:space="0" w:color="auto"/>
        <w:left w:val="none" w:sz="0" w:space="0" w:color="auto"/>
        <w:bottom w:val="none" w:sz="0" w:space="0" w:color="auto"/>
        <w:right w:val="none" w:sz="0" w:space="0" w:color="auto"/>
      </w:divBdr>
    </w:div>
    <w:div w:id="1939944296">
      <w:bodyDiv w:val="1"/>
      <w:marLeft w:val="0"/>
      <w:marRight w:val="0"/>
      <w:marTop w:val="0"/>
      <w:marBottom w:val="0"/>
      <w:divBdr>
        <w:top w:val="none" w:sz="0" w:space="0" w:color="auto"/>
        <w:left w:val="none" w:sz="0" w:space="0" w:color="auto"/>
        <w:bottom w:val="none" w:sz="0" w:space="0" w:color="auto"/>
        <w:right w:val="none" w:sz="0" w:space="0" w:color="auto"/>
      </w:divBdr>
    </w:div>
    <w:div w:id="1944341441">
      <w:bodyDiv w:val="1"/>
      <w:marLeft w:val="0"/>
      <w:marRight w:val="0"/>
      <w:marTop w:val="0"/>
      <w:marBottom w:val="0"/>
      <w:divBdr>
        <w:top w:val="none" w:sz="0" w:space="0" w:color="auto"/>
        <w:left w:val="none" w:sz="0" w:space="0" w:color="auto"/>
        <w:bottom w:val="none" w:sz="0" w:space="0" w:color="auto"/>
        <w:right w:val="none" w:sz="0" w:space="0" w:color="auto"/>
      </w:divBdr>
      <w:divsChild>
        <w:div w:id="10034734">
          <w:marLeft w:val="0"/>
          <w:marRight w:val="0"/>
          <w:marTop w:val="0"/>
          <w:marBottom w:val="0"/>
          <w:divBdr>
            <w:top w:val="none" w:sz="0" w:space="0" w:color="auto"/>
            <w:left w:val="none" w:sz="0" w:space="0" w:color="auto"/>
            <w:bottom w:val="none" w:sz="0" w:space="0" w:color="auto"/>
            <w:right w:val="none" w:sz="0" w:space="0" w:color="auto"/>
          </w:divBdr>
        </w:div>
        <w:div w:id="55665221">
          <w:marLeft w:val="0"/>
          <w:marRight w:val="0"/>
          <w:marTop w:val="0"/>
          <w:marBottom w:val="0"/>
          <w:divBdr>
            <w:top w:val="none" w:sz="0" w:space="0" w:color="auto"/>
            <w:left w:val="none" w:sz="0" w:space="0" w:color="auto"/>
            <w:bottom w:val="none" w:sz="0" w:space="0" w:color="auto"/>
            <w:right w:val="none" w:sz="0" w:space="0" w:color="auto"/>
          </w:divBdr>
        </w:div>
        <w:div w:id="56901763">
          <w:marLeft w:val="0"/>
          <w:marRight w:val="0"/>
          <w:marTop w:val="0"/>
          <w:marBottom w:val="0"/>
          <w:divBdr>
            <w:top w:val="none" w:sz="0" w:space="0" w:color="auto"/>
            <w:left w:val="none" w:sz="0" w:space="0" w:color="auto"/>
            <w:bottom w:val="none" w:sz="0" w:space="0" w:color="auto"/>
            <w:right w:val="none" w:sz="0" w:space="0" w:color="auto"/>
          </w:divBdr>
        </w:div>
        <w:div w:id="122041658">
          <w:marLeft w:val="0"/>
          <w:marRight w:val="0"/>
          <w:marTop w:val="0"/>
          <w:marBottom w:val="0"/>
          <w:divBdr>
            <w:top w:val="none" w:sz="0" w:space="0" w:color="auto"/>
            <w:left w:val="none" w:sz="0" w:space="0" w:color="auto"/>
            <w:bottom w:val="none" w:sz="0" w:space="0" w:color="auto"/>
            <w:right w:val="none" w:sz="0" w:space="0" w:color="auto"/>
          </w:divBdr>
        </w:div>
        <w:div w:id="124008701">
          <w:marLeft w:val="0"/>
          <w:marRight w:val="0"/>
          <w:marTop w:val="0"/>
          <w:marBottom w:val="0"/>
          <w:divBdr>
            <w:top w:val="none" w:sz="0" w:space="0" w:color="auto"/>
            <w:left w:val="none" w:sz="0" w:space="0" w:color="auto"/>
            <w:bottom w:val="none" w:sz="0" w:space="0" w:color="auto"/>
            <w:right w:val="none" w:sz="0" w:space="0" w:color="auto"/>
          </w:divBdr>
        </w:div>
        <w:div w:id="144666724">
          <w:marLeft w:val="0"/>
          <w:marRight w:val="0"/>
          <w:marTop w:val="0"/>
          <w:marBottom w:val="0"/>
          <w:divBdr>
            <w:top w:val="none" w:sz="0" w:space="0" w:color="auto"/>
            <w:left w:val="none" w:sz="0" w:space="0" w:color="auto"/>
            <w:bottom w:val="none" w:sz="0" w:space="0" w:color="auto"/>
            <w:right w:val="none" w:sz="0" w:space="0" w:color="auto"/>
          </w:divBdr>
        </w:div>
        <w:div w:id="174272319">
          <w:marLeft w:val="0"/>
          <w:marRight w:val="0"/>
          <w:marTop w:val="0"/>
          <w:marBottom w:val="0"/>
          <w:divBdr>
            <w:top w:val="none" w:sz="0" w:space="0" w:color="auto"/>
            <w:left w:val="none" w:sz="0" w:space="0" w:color="auto"/>
            <w:bottom w:val="none" w:sz="0" w:space="0" w:color="auto"/>
            <w:right w:val="none" w:sz="0" w:space="0" w:color="auto"/>
          </w:divBdr>
        </w:div>
        <w:div w:id="204874284">
          <w:marLeft w:val="0"/>
          <w:marRight w:val="0"/>
          <w:marTop w:val="0"/>
          <w:marBottom w:val="0"/>
          <w:divBdr>
            <w:top w:val="none" w:sz="0" w:space="0" w:color="auto"/>
            <w:left w:val="none" w:sz="0" w:space="0" w:color="auto"/>
            <w:bottom w:val="none" w:sz="0" w:space="0" w:color="auto"/>
            <w:right w:val="none" w:sz="0" w:space="0" w:color="auto"/>
          </w:divBdr>
        </w:div>
        <w:div w:id="223836208">
          <w:marLeft w:val="0"/>
          <w:marRight w:val="0"/>
          <w:marTop w:val="0"/>
          <w:marBottom w:val="0"/>
          <w:divBdr>
            <w:top w:val="none" w:sz="0" w:space="0" w:color="auto"/>
            <w:left w:val="none" w:sz="0" w:space="0" w:color="auto"/>
            <w:bottom w:val="none" w:sz="0" w:space="0" w:color="auto"/>
            <w:right w:val="none" w:sz="0" w:space="0" w:color="auto"/>
          </w:divBdr>
        </w:div>
        <w:div w:id="234702968">
          <w:marLeft w:val="0"/>
          <w:marRight w:val="0"/>
          <w:marTop w:val="0"/>
          <w:marBottom w:val="0"/>
          <w:divBdr>
            <w:top w:val="none" w:sz="0" w:space="0" w:color="auto"/>
            <w:left w:val="none" w:sz="0" w:space="0" w:color="auto"/>
            <w:bottom w:val="none" w:sz="0" w:space="0" w:color="auto"/>
            <w:right w:val="none" w:sz="0" w:space="0" w:color="auto"/>
          </w:divBdr>
        </w:div>
        <w:div w:id="242761445">
          <w:marLeft w:val="0"/>
          <w:marRight w:val="0"/>
          <w:marTop w:val="0"/>
          <w:marBottom w:val="0"/>
          <w:divBdr>
            <w:top w:val="none" w:sz="0" w:space="0" w:color="auto"/>
            <w:left w:val="none" w:sz="0" w:space="0" w:color="auto"/>
            <w:bottom w:val="none" w:sz="0" w:space="0" w:color="auto"/>
            <w:right w:val="none" w:sz="0" w:space="0" w:color="auto"/>
          </w:divBdr>
        </w:div>
        <w:div w:id="258296602">
          <w:marLeft w:val="0"/>
          <w:marRight w:val="0"/>
          <w:marTop w:val="0"/>
          <w:marBottom w:val="0"/>
          <w:divBdr>
            <w:top w:val="none" w:sz="0" w:space="0" w:color="auto"/>
            <w:left w:val="none" w:sz="0" w:space="0" w:color="auto"/>
            <w:bottom w:val="none" w:sz="0" w:space="0" w:color="auto"/>
            <w:right w:val="none" w:sz="0" w:space="0" w:color="auto"/>
          </w:divBdr>
        </w:div>
        <w:div w:id="344989054">
          <w:marLeft w:val="0"/>
          <w:marRight w:val="0"/>
          <w:marTop w:val="0"/>
          <w:marBottom w:val="0"/>
          <w:divBdr>
            <w:top w:val="none" w:sz="0" w:space="0" w:color="auto"/>
            <w:left w:val="none" w:sz="0" w:space="0" w:color="auto"/>
            <w:bottom w:val="none" w:sz="0" w:space="0" w:color="auto"/>
            <w:right w:val="none" w:sz="0" w:space="0" w:color="auto"/>
          </w:divBdr>
        </w:div>
        <w:div w:id="430203992">
          <w:marLeft w:val="0"/>
          <w:marRight w:val="0"/>
          <w:marTop w:val="0"/>
          <w:marBottom w:val="0"/>
          <w:divBdr>
            <w:top w:val="none" w:sz="0" w:space="0" w:color="auto"/>
            <w:left w:val="none" w:sz="0" w:space="0" w:color="auto"/>
            <w:bottom w:val="none" w:sz="0" w:space="0" w:color="auto"/>
            <w:right w:val="none" w:sz="0" w:space="0" w:color="auto"/>
          </w:divBdr>
        </w:div>
        <w:div w:id="482310121">
          <w:marLeft w:val="0"/>
          <w:marRight w:val="0"/>
          <w:marTop w:val="0"/>
          <w:marBottom w:val="0"/>
          <w:divBdr>
            <w:top w:val="none" w:sz="0" w:space="0" w:color="auto"/>
            <w:left w:val="none" w:sz="0" w:space="0" w:color="auto"/>
            <w:bottom w:val="none" w:sz="0" w:space="0" w:color="auto"/>
            <w:right w:val="none" w:sz="0" w:space="0" w:color="auto"/>
          </w:divBdr>
        </w:div>
        <w:div w:id="488903221">
          <w:marLeft w:val="0"/>
          <w:marRight w:val="0"/>
          <w:marTop w:val="0"/>
          <w:marBottom w:val="0"/>
          <w:divBdr>
            <w:top w:val="none" w:sz="0" w:space="0" w:color="auto"/>
            <w:left w:val="none" w:sz="0" w:space="0" w:color="auto"/>
            <w:bottom w:val="none" w:sz="0" w:space="0" w:color="auto"/>
            <w:right w:val="none" w:sz="0" w:space="0" w:color="auto"/>
          </w:divBdr>
        </w:div>
        <w:div w:id="490755334">
          <w:marLeft w:val="0"/>
          <w:marRight w:val="0"/>
          <w:marTop w:val="0"/>
          <w:marBottom w:val="0"/>
          <w:divBdr>
            <w:top w:val="none" w:sz="0" w:space="0" w:color="auto"/>
            <w:left w:val="none" w:sz="0" w:space="0" w:color="auto"/>
            <w:bottom w:val="none" w:sz="0" w:space="0" w:color="auto"/>
            <w:right w:val="none" w:sz="0" w:space="0" w:color="auto"/>
          </w:divBdr>
        </w:div>
        <w:div w:id="690109797">
          <w:marLeft w:val="0"/>
          <w:marRight w:val="0"/>
          <w:marTop w:val="0"/>
          <w:marBottom w:val="0"/>
          <w:divBdr>
            <w:top w:val="none" w:sz="0" w:space="0" w:color="auto"/>
            <w:left w:val="none" w:sz="0" w:space="0" w:color="auto"/>
            <w:bottom w:val="none" w:sz="0" w:space="0" w:color="auto"/>
            <w:right w:val="none" w:sz="0" w:space="0" w:color="auto"/>
          </w:divBdr>
        </w:div>
        <w:div w:id="820777324">
          <w:marLeft w:val="0"/>
          <w:marRight w:val="0"/>
          <w:marTop w:val="0"/>
          <w:marBottom w:val="0"/>
          <w:divBdr>
            <w:top w:val="none" w:sz="0" w:space="0" w:color="auto"/>
            <w:left w:val="none" w:sz="0" w:space="0" w:color="auto"/>
            <w:bottom w:val="none" w:sz="0" w:space="0" w:color="auto"/>
            <w:right w:val="none" w:sz="0" w:space="0" w:color="auto"/>
          </w:divBdr>
        </w:div>
        <w:div w:id="850995298">
          <w:marLeft w:val="0"/>
          <w:marRight w:val="0"/>
          <w:marTop w:val="0"/>
          <w:marBottom w:val="0"/>
          <w:divBdr>
            <w:top w:val="none" w:sz="0" w:space="0" w:color="auto"/>
            <w:left w:val="none" w:sz="0" w:space="0" w:color="auto"/>
            <w:bottom w:val="none" w:sz="0" w:space="0" w:color="auto"/>
            <w:right w:val="none" w:sz="0" w:space="0" w:color="auto"/>
          </w:divBdr>
        </w:div>
        <w:div w:id="911233387">
          <w:marLeft w:val="0"/>
          <w:marRight w:val="0"/>
          <w:marTop w:val="0"/>
          <w:marBottom w:val="0"/>
          <w:divBdr>
            <w:top w:val="none" w:sz="0" w:space="0" w:color="auto"/>
            <w:left w:val="none" w:sz="0" w:space="0" w:color="auto"/>
            <w:bottom w:val="none" w:sz="0" w:space="0" w:color="auto"/>
            <w:right w:val="none" w:sz="0" w:space="0" w:color="auto"/>
          </w:divBdr>
        </w:div>
        <w:div w:id="958295434">
          <w:marLeft w:val="0"/>
          <w:marRight w:val="0"/>
          <w:marTop w:val="0"/>
          <w:marBottom w:val="0"/>
          <w:divBdr>
            <w:top w:val="none" w:sz="0" w:space="0" w:color="auto"/>
            <w:left w:val="none" w:sz="0" w:space="0" w:color="auto"/>
            <w:bottom w:val="none" w:sz="0" w:space="0" w:color="auto"/>
            <w:right w:val="none" w:sz="0" w:space="0" w:color="auto"/>
          </w:divBdr>
        </w:div>
        <w:div w:id="992490108">
          <w:marLeft w:val="0"/>
          <w:marRight w:val="0"/>
          <w:marTop w:val="0"/>
          <w:marBottom w:val="0"/>
          <w:divBdr>
            <w:top w:val="none" w:sz="0" w:space="0" w:color="auto"/>
            <w:left w:val="none" w:sz="0" w:space="0" w:color="auto"/>
            <w:bottom w:val="none" w:sz="0" w:space="0" w:color="auto"/>
            <w:right w:val="none" w:sz="0" w:space="0" w:color="auto"/>
          </w:divBdr>
        </w:div>
        <w:div w:id="1016926290">
          <w:marLeft w:val="0"/>
          <w:marRight w:val="0"/>
          <w:marTop w:val="0"/>
          <w:marBottom w:val="0"/>
          <w:divBdr>
            <w:top w:val="none" w:sz="0" w:space="0" w:color="auto"/>
            <w:left w:val="none" w:sz="0" w:space="0" w:color="auto"/>
            <w:bottom w:val="none" w:sz="0" w:space="0" w:color="auto"/>
            <w:right w:val="none" w:sz="0" w:space="0" w:color="auto"/>
          </w:divBdr>
        </w:div>
        <w:div w:id="1108889471">
          <w:marLeft w:val="0"/>
          <w:marRight w:val="0"/>
          <w:marTop w:val="0"/>
          <w:marBottom w:val="0"/>
          <w:divBdr>
            <w:top w:val="none" w:sz="0" w:space="0" w:color="auto"/>
            <w:left w:val="none" w:sz="0" w:space="0" w:color="auto"/>
            <w:bottom w:val="none" w:sz="0" w:space="0" w:color="auto"/>
            <w:right w:val="none" w:sz="0" w:space="0" w:color="auto"/>
          </w:divBdr>
        </w:div>
        <w:div w:id="1217164522">
          <w:marLeft w:val="0"/>
          <w:marRight w:val="0"/>
          <w:marTop w:val="0"/>
          <w:marBottom w:val="0"/>
          <w:divBdr>
            <w:top w:val="none" w:sz="0" w:space="0" w:color="auto"/>
            <w:left w:val="none" w:sz="0" w:space="0" w:color="auto"/>
            <w:bottom w:val="none" w:sz="0" w:space="0" w:color="auto"/>
            <w:right w:val="none" w:sz="0" w:space="0" w:color="auto"/>
          </w:divBdr>
        </w:div>
        <w:div w:id="1267545350">
          <w:marLeft w:val="0"/>
          <w:marRight w:val="0"/>
          <w:marTop w:val="0"/>
          <w:marBottom w:val="0"/>
          <w:divBdr>
            <w:top w:val="none" w:sz="0" w:space="0" w:color="auto"/>
            <w:left w:val="none" w:sz="0" w:space="0" w:color="auto"/>
            <w:bottom w:val="none" w:sz="0" w:space="0" w:color="auto"/>
            <w:right w:val="none" w:sz="0" w:space="0" w:color="auto"/>
          </w:divBdr>
        </w:div>
        <w:div w:id="1290279971">
          <w:marLeft w:val="0"/>
          <w:marRight w:val="0"/>
          <w:marTop w:val="0"/>
          <w:marBottom w:val="0"/>
          <w:divBdr>
            <w:top w:val="none" w:sz="0" w:space="0" w:color="auto"/>
            <w:left w:val="none" w:sz="0" w:space="0" w:color="auto"/>
            <w:bottom w:val="none" w:sz="0" w:space="0" w:color="auto"/>
            <w:right w:val="none" w:sz="0" w:space="0" w:color="auto"/>
          </w:divBdr>
        </w:div>
        <w:div w:id="1333796923">
          <w:marLeft w:val="0"/>
          <w:marRight w:val="0"/>
          <w:marTop w:val="0"/>
          <w:marBottom w:val="0"/>
          <w:divBdr>
            <w:top w:val="none" w:sz="0" w:space="0" w:color="auto"/>
            <w:left w:val="none" w:sz="0" w:space="0" w:color="auto"/>
            <w:bottom w:val="none" w:sz="0" w:space="0" w:color="auto"/>
            <w:right w:val="none" w:sz="0" w:space="0" w:color="auto"/>
          </w:divBdr>
        </w:div>
        <w:div w:id="1337609839">
          <w:marLeft w:val="0"/>
          <w:marRight w:val="0"/>
          <w:marTop w:val="0"/>
          <w:marBottom w:val="0"/>
          <w:divBdr>
            <w:top w:val="none" w:sz="0" w:space="0" w:color="auto"/>
            <w:left w:val="none" w:sz="0" w:space="0" w:color="auto"/>
            <w:bottom w:val="none" w:sz="0" w:space="0" w:color="auto"/>
            <w:right w:val="none" w:sz="0" w:space="0" w:color="auto"/>
          </w:divBdr>
        </w:div>
        <w:div w:id="1374429182">
          <w:marLeft w:val="0"/>
          <w:marRight w:val="0"/>
          <w:marTop w:val="0"/>
          <w:marBottom w:val="0"/>
          <w:divBdr>
            <w:top w:val="none" w:sz="0" w:space="0" w:color="auto"/>
            <w:left w:val="none" w:sz="0" w:space="0" w:color="auto"/>
            <w:bottom w:val="none" w:sz="0" w:space="0" w:color="auto"/>
            <w:right w:val="none" w:sz="0" w:space="0" w:color="auto"/>
          </w:divBdr>
        </w:div>
        <w:div w:id="1449355261">
          <w:marLeft w:val="0"/>
          <w:marRight w:val="0"/>
          <w:marTop w:val="0"/>
          <w:marBottom w:val="0"/>
          <w:divBdr>
            <w:top w:val="none" w:sz="0" w:space="0" w:color="auto"/>
            <w:left w:val="none" w:sz="0" w:space="0" w:color="auto"/>
            <w:bottom w:val="none" w:sz="0" w:space="0" w:color="auto"/>
            <w:right w:val="none" w:sz="0" w:space="0" w:color="auto"/>
          </w:divBdr>
        </w:div>
        <w:div w:id="1457793650">
          <w:marLeft w:val="0"/>
          <w:marRight w:val="0"/>
          <w:marTop w:val="0"/>
          <w:marBottom w:val="0"/>
          <w:divBdr>
            <w:top w:val="none" w:sz="0" w:space="0" w:color="auto"/>
            <w:left w:val="none" w:sz="0" w:space="0" w:color="auto"/>
            <w:bottom w:val="none" w:sz="0" w:space="0" w:color="auto"/>
            <w:right w:val="none" w:sz="0" w:space="0" w:color="auto"/>
          </w:divBdr>
        </w:div>
        <w:div w:id="1472595928">
          <w:marLeft w:val="0"/>
          <w:marRight w:val="0"/>
          <w:marTop w:val="0"/>
          <w:marBottom w:val="0"/>
          <w:divBdr>
            <w:top w:val="none" w:sz="0" w:space="0" w:color="auto"/>
            <w:left w:val="none" w:sz="0" w:space="0" w:color="auto"/>
            <w:bottom w:val="none" w:sz="0" w:space="0" w:color="auto"/>
            <w:right w:val="none" w:sz="0" w:space="0" w:color="auto"/>
          </w:divBdr>
        </w:div>
        <w:div w:id="1475298889">
          <w:marLeft w:val="0"/>
          <w:marRight w:val="0"/>
          <w:marTop w:val="0"/>
          <w:marBottom w:val="0"/>
          <w:divBdr>
            <w:top w:val="none" w:sz="0" w:space="0" w:color="auto"/>
            <w:left w:val="none" w:sz="0" w:space="0" w:color="auto"/>
            <w:bottom w:val="none" w:sz="0" w:space="0" w:color="auto"/>
            <w:right w:val="none" w:sz="0" w:space="0" w:color="auto"/>
          </w:divBdr>
        </w:div>
        <w:div w:id="1501772242">
          <w:marLeft w:val="0"/>
          <w:marRight w:val="0"/>
          <w:marTop w:val="0"/>
          <w:marBottom w:val="0"/>
          <w:divBdr>
            <w:top w:val="none" w:sz="0" w:space="0" w:color="auto"/>
            <w:left w:val="none" w:sz="0" w:space="0" w:color="auto"/>
            <w:bottom w:val="none" w:sz="0" w:space="0" w:color="auto"/>
            <w:right w:val="none" w:sz="0" w:space="0" w:color="auto"/>
          </w:divBdr>
        </w:div>
        <w:div w:id="1570964872">
          <w:marLeft w:val="0"/>
          <w:marRight w:val="0"/>
          <w:marTop w:val="0"/>
          <w:marBottom w:val="0"/>
          <w:divBdr>
            <w:top w:val="none" w:sz="0" w:space="0" w:color="auto"/>
            <w:left w:val="none" w:sz="0" w:space="0" w:color="auto"/>
            <w:bottom w:val="none" w:sz="0" w:space="0" w:color="auto"/>
            <w:right w:val="none" w:sz="0" w:space="0" w:color="auto"/>
          </w:divBdr>
        </w:div>
        <w:div w:id="1580750383">
          <w:marLeft w:val="0"/>
          <w:marRight w:val="0"/>
          <w:marTop w:val="0"/>
          <w:marBottom w:val="0"/>
          <w:divBdr>
            <w:top w:val="none" w:sz="0" w:space="0" w:color="auto"/>
            <w:left w:val="none" w:sz="0" w:space="0" w:color="auto"/>
            <w:bottom w:val="none" w:sz="0" w:space="0" w:color="auto"/>
            <w:right w:val="none" w:sz="0" w:space="0" w:color="auto"/>
          </w:divBdr>
        </w:div>
        <w:div w:id="1593201280">
          <w:marLeft w:val="0"/>
          <w:marRight w:val="0"/>
          <w:marTop w:val="0"/>
          <w:marBottom w:val="0"/>
          <w:divBdr>
            <w:top w:val="none" w:sz="0" w:space="0" w:color="auto"/>
            <w:left w:val="none" w:sz="0" w:space="0" w:color="auto"/>
            <w:bottom w:val="none" w:sz="0" w:space="0" w:color="auto"/>
            <w:right w:val="none" w:sz="0" w:space="0" w:color="auto"/>
          </w:divBdr>
        </w:div>
        <w:div w:id="1608928178">
          <w:marLeft w:val="0"/>
          <w:marRight w:val="0"/>
          <w:marTop w:val="0"/>
          <w:marBottom w:val="0"/>
          <w:divBdr>
            <w:top w:val="none" w:sz="0" w:space="0" w:color="auto"/>
            <w:left w:val="none" w:sz="0" w:space="0" w:color="auto"/>
            <w:bottom w:val="none" w:sz="0" w:space="0" w:color="auto"/>
            <w:right w:val="none" w:sz="0" w:space="0" w:color="auto"/>
          </w:divBdr>
        </w:div>
        <w:div w:id="1627468797">
          <w:marLeft w:val="0"/>
          <w:marRight w:val="0"/>
          <w:marTop w:val="0"/>
          <w:marBottom w:val="0"/>
          <w:divBdr>
            <w:top w:val="none" w:sz="0" w:space="0" w:color="auto"/>
            <w:left w:val="none" w:sz="0" w:space="0" w:color="auto"/>
            <w:bottom w:val="none" w:sz="0" w:space="0" w:color="auto"/>
            <w:right w:val="none" w:sz="0" w:space="0" w:color="auto"/>
          </w:divBdr>
        </w:div>
        <w:div w:id="1633368147">
          <w:marLeft w:val="0"/>
          <w:marRight w:val="0"/>
          <w:marTop w:val="0"/>
          <w:marBottom w:val="0"/>
          <w:divBdr>
            <w:top w:val="none" w:sz="0" w:space="0" w:color="auto"/>
            <w:left w:val="none" w:sz="0" w:space="0" w:color="auto"/>
            <w:bottom w:val="none" w:sz="0" w:space="0" w:color="auto"/>
            <w:right w:val="none" w:sz="0" w:space="0" w:color="auto"/>
          </w:divBdr>
        </w:div>
        <w:div w:id="1673559923">
          <w:marLeft w:val="0"/>
          <w:marRight w:val="0"/>
          <w:marTop w:val="0"/>
          <w:marBottom w:val="0"/>
          <w:divBdr>
            <w:top w:val="none" w:sz="0" w:space="0" w:color="auto"/>
            <w:left w:val="none" w:sz="0" w:space="0" w:color="auto"/>
            <w:bottom w:val="none" w:sz="0" w:space="0" w:color="auto"/>
            <w:right w:val="none" w:sz="0" w:space="0" w:color="auto"/>
          </w:divBdr>
        </w:div>
        <w:div w:id="1678145278">
          <w:marLeft w:val="0"/>
          <w:marRight w:val="0"/>
          <w:marTop w:val="0"/>
          <w:marBottom w:val="0"/>
          <w:divBdr>
            <w:top w:val="none" w:sz="0" w:space="0" w:color="auto"/>
            <w:left w:val="none" w:sz="0" w:space="0" w:color="auto"/>
            <w:bottom w:val="none" w:sz="0" w:space="0" w:color="auto"/>
            <w:right w:val="none" w:sz="0" w:space="0" w:color="auto"/>
          </w:divBdr>
        </w:div>
        <w:div w:id="1699040398">
          <w:marLeft w:val="0"/>
          <w:marRight w:val="0"/>
          <w:marTop w:val="0"/>
          <w:marBottom w:val="0"/>
          <w:divBdr>
            <w:top w:val="none" w:sz="0" w:space="0" w:color="auto"/>
            <w:left w:val="none" w:sz="0" w:space="0" w:color="auto"/>
            <w:bottom w:val="none" w:sz="0" w:space="0" w:color="auto"/>
            <w:right w:val="none" w:sz="0" w:space="0" w:color="auto"/>
          </w:divBdr>
        </w:div>
        <w:div w:id="1753816408">
          <w:marLeft w:val="0"/>
          <w:marRight w:val="0"/>
          <w:marTop w:val="0"/>
          <w:marBottom w:val="0"/>
          <w:divBdr>
            <w:top w:val="none" w:sz="0" w:space="0" w:color="auto"/>
            <w:left w:val="none" w:sz="0" w:space="0" w:color="auto"/>
            <w:bottom w:val="none" w:sz="0" w:space="0" w:color="auto"/>
            <w:right w:val="none" w:sz="0" w:space="0" w:color="auto"/>
          </w:divBdr>
        </w:div>
        <w:div w:id="1789425977">
          <w:marLeft w:val="0"/>
          <w:marRight w:val="0"/>
          <w:marTop w:val="0"/>
          <w:marBottom w:val="0"/>
          <w:divBdr>
            <w:top w:val="none" w:sz="0" w:space="0" w:color="auto"/>
            <w:left w:val="none" w:sz="0" w:space="0" w:color="auto"/>
            <w:bottom w:val="none" w:sz="0" w:space="0" w:color="auto"/>
            <w:right w:val="none" w:sz="0" w:space="0" w:color="auto"/>
          </w:divBdr>
        </w:div>
        <w:div w:id="1814256178">
          <w:marLeft w:val="0"/>
          <w:marRight w:val="0"/>
          <w:marTop w:val="0"/>
          <w:marBottom w:val="0"/>
          <w:divBdr>
            <w:top w:val="none" w:sz="0" w:space="0" w:color="auto"/>
            <w:left w:val="none" w:sz="0" w:space="0" w:color="auto"/>
            <w:bottom w:val="none" w:sz="0" w:space="0" w:color="auto"/>
            <w:right w:val="none" w:sz="0" w:space="0" w:color="auto"/>
          </w:divBdr>
        </w:div>
        <w:div w:id="1821924371">
          <w:marLeft w:val="0"/>
          <w:marRight w:val="0"/>
          <w:marTop w:val="0"/>
          <w:marBottom w:val="0"/>
          <w:divBdr>
            <w:top w:val="none" w:sz="0" w:space="0" w:color="auto"/>
            <w:left w:val="none" w:sz="0" w:space="0" w:color="auto"/>
            <w:bottom w:val="none" w:sz="0" w:space="0" w:color="auto"/>
            <w:right w:val="none" w:sz="0" w:space="0" w:color="auto"/>
          </w:divBdr>
        </w:div>
        <w:div w:id="1832600279">
          <w:marLeft w:val="0"/>
          <w:marRight w:val="0"/>
          <w:marTop w:val="0"/>
          <w:marBottom w:val="0"/>
          <w:divBdr>
            <w:top w:val="none" w:sz="0" w:space="0" w:color="auto"/>
            <w:left w:val="none" w:sz="0" w:space="0" w:color="auto"/>
            <w:bottom w:val="none" w:sz="0" w:space="0" w:color="auto"/>
            <w:right w:val="none" w:sz="0" w:space="0" w:color="auto"/>
          </w:divBdr>
        </w:div>
        <w:div w:id="1874343719">
          <w:marLeft w:val="0"/>
          <w:marRight w:val="0"/>
          <w:marTop w:val="0"/>
          <w:marBottom w:val="0"/>
          <w:divBdr>
            <w:top w:val="none" w:sz="0" w:space="0" w:color="auto"/>
            <w:left w:val="none" w:sz="0" w:space="0" w:color="auto"/>
            <w:bottom w:val="none" w:sz="0" w:space="0" w:color="auto"/>
            <w:right w:val="none" w:sz="0" w:space="0" w:color="auto"/>
          </w:divBdr>
        </w:div>
        <w:div w:id="1901397878">
          <w:marLeft w:val="0"/>
          <w:marRight w:val="0"/>
          <w:marTop w:val="0"/>
          <w:marBottom w:val="0"/>
          <w:divBdr>
            <w:top w:val="none" w:sz="0" w:space="0" w:color="auto"/>
            <w:left w:val="none" w:sz="0" w:space="0" w:color="auto"/>
            <w:bottom w:val="none" w:sz="0" w:space="0" w:color="auto"/>
            <w:right w:val="none" w:sz="0" w:space="0" w:color="auto"/>
          </w:divBdr>
        </w:div>
        <w:div w:id="1933928369">
          <w:marLeft w:val="0"/>
          <w:marRight w:val="0"/>
          <w:marTop w:val="0"/>
          <w:marBottom w:val="0"/>
          <w:divBdr>
            <w:top w:val="none" w:sz="0" w:space="0" w:color="auto"/>
            <w:left w:val="none" w:sz="0" w:space="0" w:color="auto"/>
            <w:bottom w:val="none" w:sz="0" w:space="0" w:color="auto"/>
            <w:right w:val="none" w:sz="0" w:space="0" w:color="auto"/>
          </w:divBdr>
        </w:div>
        <w:div w:id="1986158428">
          <w:marLeft w:val="0"/>
          <w:marRight w:val="0"/>
          <w:marTop w:val="0"/>
          <w:marBottom w:val="0"/>
          <w:divBdr>
            <w:top w:val="none" w:sz="0" w:space="0" w:color="auto"/>
            <w:left w:val="none" w:sz="0" w:space="0" w:color="auto"/>
            <w:bottom w:val="none" w:sz="0" w:space="0" w:color="auto"/>
            <w:right w:val="none" w:sz="0" w:space="0" w:color="auto"/>
          </w:divBdr>
        </w:div>
        <w:div w:id="1995642677">
          <w:marLeft w:val="0"/>
          <w:marRight w:val="0"/>
          <w:marTop w:val="0"/>
          <w:marBottom w:val="0"/>
          <w:divBdr>
            <w:top w:val="none" w:sz="0" w:space="0" w:color="auto"/>
            <w:left w:val="none" w:sz="0" w:space="0" w:color="auto"/>
            <w:bottom w:val="none" w:sz="0" w:space="0" w:color="auto"/>
            <w:right w:val="none" w:sz="0" w:space="0" w:color="auto"/>
          </w:divBdr>
        </w:div>
        <w:div w:id="2000234137">
          <w:marLeft w:val="0"/>
          <w:marRight w:val="0"/>
          <w:marTop w:val="0"/>
          <w:marBottom w:val="0"/>
          <w:divBdr>
            <w:top w:val="none" w:sz="0" w:space="0" w:color="auto"/>
            <w:left w:val="none" w:sz="0" w:space="0" w:color="auto"/>
            <w:bottom w:val="none" w:sz="0" w:space="0" w:color="auto"/>
            <w:right w:val="none" w:sz="0" w:space="0" w:color="auto"/>
          </w:divBdr>
        </w:div>
        <w:div w:id="2034306015">
          <w:marLeft w:val="0"/>
          <w:marRight w:val="0"/>
          <w:marTop w:val="0"/>
          <w:marBottom w:val="0"/>
          <w:divBdr>
            <w:top w:val="none" w:sz="0" w:space="0" w:color="auto"/>
            <w:left w:val="none" w:sz="0" w:space="0" w:color="auto"/>
            <w:bottom w:val="none" w:sz="0" w:space="0" w:color="auto"/>
            <w:right w:val="none" w:sz="0" w:space="0" w:color="auto"/>
          </w:divBdr>
        </w:div>
        <w:div w:id="2054574237">
          <w:marLeft w:val="0"/>
          <w:marRight w:val="0"/>
          <w:marTop w:val="0"/>
          <w:marBottom w:val="0"/>
          <w:divBdr>
            <w:top w:val="none" w:sz="0" w:space="0" w:color="auto"/>
            <w:left w:val="none" w:sz="0" w:space="0" w:color="auto"/>
            <w:bottom w:val="none" w:sz="0" w:space="0" w:color="auto"/>
            <w:right w:val="none" w:sz="0" w:space="0" w:color="auto"/>
          </w:divBdr>
        </w:div>
        <w:div w:id="2114133804">
          <w:marLeft w:val="0"/>
          <w:marRight w:val="0"/>
          <w:marTop w:val="0"/>
          <w:marBottom w:val="0"/>
          <w:divBdr>
            <w:top w:val="none" w:sz="0" w:space="0" w:color="auto"/>
            <w:left w:val="none" w:sz="0" w:space="0" w:color="auto"/>
            <w:bottom w:val="none" w:sz="0" w:space="0" w:color="auto"/>
            <w:right w:val="none" w:sz="0" w:space="0" w:color="auto"/>
          </w:divBdr>
        </w:div>
      </w:divsChild>
    </w:div>
    <w:div w:id="1991786211">
      <w:bodyDiv w:val="1"/>
      <w:marLeft w:val="0"/>
      <w:marRight w:val="0"/>
      <w:marTop w:val="0"/>
      <w:marBottom w:val="0"/>
      <w:divBdr>
        <w:top w:val="none" w:sz="0" w:space="0" w:color="auto"/>
        <w:left w:val="none" w:sz="0" w:space="0" w:color="auto"/>
        <w:bottom w:val="none" w:sz="0" w:space="0" w:color="auto"/>
        <w:right w:val="none" w:sz="0" w:space="0" w:color="auto"/>
      </w:divBdr>
    </w:div>
    <w:div w:id="2010592945">
      <w:bodyDiv w:val="1"/>
      <w:marLeft w:val="0"/>
      <w:marRight w:val="0"/>
      <w:marTop w:val="0"/>
      <w:marBottom w:val="0"/>
      <w:divBdr>
        <w:top w:val="none" w:sz="0" w:space="0" w:color="auto"/>
        <w:left w:val="none" w:sz="0" w:space="0" w:color="auto"/>
        <w:bottom w:val="none" w:sz="0" w:space="0" w:color="auto"/>
        <w:right w:val="none" w:sz="0" w:space="0" w:color="auto"/>
      </w:divBdr>
    </w:div>
    <w:div w:id="2036537255">
      <w:bodyDiv w:val="1"/>
      <w:marLeft w:val="0"/>
      <w:marRight w:val="0"/>
      <w:marTop w:val="0"/>
      <w:marBottom w:val="0"/>
      <w:divBdr>
        <w:top w:val="none" w:sz="0" w:space="0" w:color="auto"/>
        <w:left w:val="none" w:sz="0" w:space="0" w:color="auto"/>
        <w:bottom w:val="none" w:sz="0" w:space="0" w:color="auto"/>
        <w:right w:val="none" w:sz="0" w:space="0" w:color="auto"/>
      </w:divBdr>
    </w:div>
    <w:div w:id="2045863989">
      <w:bodyDiv w:val="1"/>
      <w:marLeft w:val="0"/>
      <w:marRight w:val="0"/>
      <w:marTop w:val="0"/>
      <w:marBottom w:val="0"/>
      <w:divBdr>
        <w:top w:val="none" w:sz="0" w:space="0" w:color="auto"/>
        <w:left w:val="none" w:sz="0" w:space="0" w:color="auto"/>
        <w:bottom w:val="none" w:sz="0" w:space="0" w:color="auto"/>
        <w:right w:val="none" w:sz="0" w:space="0" w:color="auto"/>
      </w:divBdr>
    </w:div>
    <w:div w:id="2065566722">
      <w:bodyDiv w:val="1"/>
      <w:marLeft w:val="0"/>
      <w:marRight w:val="0"/>
      <w:marTop w:val="0"/>
      <w:marBottom w:val="0"/>
      <w:divBdr>
        <w:top w:val="none" w:sz="0" w:space="0" w:color="auto"/>
        <w:left w:val="none" w:sz="0" w:space="0" w:color="auto"/>
        <w:bottom w:val="none" w:sz="0" w:space="0" w:color="auto"/>
        <w:right w:val="none" w:sz="0" w:space="0" w:color="auto"/>
      </w:divBdr>
    </w:div>
    <w:div w:id="212226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image" Target="media/image13.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jpg"/><Relationship Id="rId7" Type="http://schemas.openxmlformats.org/officeDocument/2006/relationships/webSettings" Target="webSettings.xml"/><Relationship Id="rId12" Type="http://schemas.openxmlformats.org/officeDocument/2006/relationships/hyperlink" Target="mailto:nroberts@uj.ac.za"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icky@kelello.org" TargetMode="External"/><Relationship Id="rId24" Type="http://schemas.openxmlformats.org/officeDocument/2006/relationships/image" Target="media/image11.jpg"/><Relationship Id="rId32" Type="http://schemas.openxmlformats.org/officeDocument/2006/relationships/image" Target="media/image19.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nicky@kelello.org" TargetMode="External"/><Relationship Id="rId23" Type="http://schemas.openxmlformats.org/officeDocument/2006/relationships/image" Target="cid:ii_161841a166b8fe93" TargetMode="External"/><Relationship Id="rId28" Type="http://schemas.openxmlformats.org/officeDocument/2006/relationships/image" Target="media/image15.png"/><Relationship Id="rId36" Type="http://schemas.openxmlformats.org/officeDocument/2006/relationships/image" Target="media/image23.jpg"/><Relationship Id="rId10" Type="http://schemas.openxmlformats.org/officeDocument/2006/relationships/image" Target="media/image1.PNG"/><Relationship Id="rId19" Type="http://schemas.openxmlformats.org/officeDocument/2006/relationships/image" Target="media/image7.jp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f\Documents\Custom%20Office%20Templates\Kelello%20-%20Word%20template.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Nicky Roberts</CompanyAddress>
  <CompanyPhone/>
  <CompanyFax/>
  <CompanyEmail>Ph.D Thesis</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BA278FC3-DE89-4E61-869B-02663C260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Kelello - Word template</Template>
  <TotalTime>1</TotalTime>
  <Pages>18</Pages>
  <Words>3294</Words>
  <Characters>18781</Characters>
  <Application>Microsoft Office Word</Application>
  <DocSecurity>0</DocSecurity>
  <Lines>156</Lines>
  <Paragraphs>44</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Telling and illustrating additive relation stories</vt:lpstr>
      <vt:lpstr>Sesame Workshop &amp;  LEGO Foundation Initiative,</vt:lpstr>
      <vt:lpstr>Eastern Cape, South Africa</vt:lpstr>
      <vt:lpstr>Evaluation Findings Executive Summary</vt:lpstr>
      <vt:lpstr>Introduction</vt:lpstr>
      <vt:lpstr/>
      <vt:lpstr>Purpose of Evaluation</vt:lpstr>
      <vt:lpstr>Participants and Context</vt:lpstr>
      <vt:lpstr>Theory of Change </vt:lpstr>
      <vt:lpstr/>
      <vt:lpstr>Programme Design &amp; Implementation </vt:lpstr>
      <vt:lpstr>        </vt:lpstr>
      <vt:lpstr>Research Design </vt:lpstr>
      <vt:lpstr/>
      <vt:lpstr>Programme outcomes</vt:lpstr>
      <vt:lpstr>Lessons and recommendations</vt:lpstr>
      <vt:lpstr>    Programme concept and implementation </vt:lpstr>
      <vt:lpstr>        Course design, content and instructional materials </vt:lpstr>
      <vt:lpstr>        Principal training</vt:lpstr>
      <vt:lpstr>        </vt:lpstr>
      <vt:lpstr>        Mass delivery vs smaller, deeper interventions</vt:lpstr>
      <vt:lpstr>        </vt:lpstr>
      <vt:lpstr>        Evaluation research </vt:lpstr>
      <vt:lpstr>    </vt:lpstr>
      <vt:lpstr>Conclusion and Next Steps</vt:lpstr>
    </vt:vector>
  </TitlesOfParts>
  <Company/>
  <LinksUpToDate>false</LinksUpToDate>
  <CharactersWithSpaces>22031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PWBH FInal Consolidated Report Exec Summary</dc:title>
  <dc:subject>A classroom-based design experiment</dc:subject>
  <dc:creator>Shafika Isaacs</dc:creator>
  <cp:keywords/>
  <dc:description/>
  <cp:lastModifiedBy>Shafika Isaacs</cp:lastModifiedBy>
  <cp:revision>3</cp:revision>
  <cp:lastPrinted>2017-07-05T09:48:00Z</cp:lastPrinted>
  <dcterms:created xsi:type="dcterms:W3CDTF">2018-07-18T06:53:00Z</dcterms:created>
  <dcterms:modified xsi:type="dcterms:W3CDTF">2018-07-18T06:54:00Z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y fmtid="{D5CDD505-2E9C-101B-9397-08002B2CF9AE}" pid="3" name="Mendeley Document_1">
    <vt:lpwstr>True</vt:lpwstr>
  </property>
  <property fmtid="{D5CDD505-2E9C-101B-9397-08002B2CF9AE}" pid="4" name="Mendeley Unique User Id_1">
    <vt:lpwstr>841d2344-6f0f-3a39-b508-1c29fdc622e0</vt:lpwstr>
  </property>
</Properties>
</file>